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jc w:val="center"/>
        <w:rPr>
          <w:b/>
          <w:sz w:val="28"/>
          <w:szCs w:val="28"/>
        </w:rPr>
      </w:pPr>
    </w:p>
    <w:p>
      <w:pPr>
        <w:jc w:val="center"/>
        <w:rPr>
          <w:b/>
          <w:sz w:val="28"/>
          <w:szCs w:val="28"/>
        </w:rPr>
      </w:pPr>
      <w:r>
        <w:rPr>
          <w:b/>
          <w:sz w:val="28"/>
          <w:szCs w:val="28"/>
        </w:rPr>
        <w:t>PHỤ LỤC 1</w:t>
      </w:r>
    </w:p>
    <w:p>
      <w:pPr>
        <w:jc w:val="center"/>
        <w:rPr>
          <w:b/>
          <w:sz w:val="28"/>
          <w:szCs w:val="28"/>
        </w:rPr>
      </w:pPr>
    </w:p>
    <w:p>
      <w:pPr>
        <w:jc w:val="center"/>
        <w:rPr>
          <w:sz w:val="28"/>
          <w:szCs w:val="28"/>
        </w:rPr>
        <w:sectPr>
          <w:headerReference r:id="rId4" w:type="first"/>
          <w:footerReference r:id="rId7" w:type="first"/>
          <w:footerReference r:id="rId5" w:type="default"/>
          <w:headerReference r:id="rId3" w:type="even"/>
          <w:footerReference r:id="rId6" w:type="even"/>
          <w:pgSz w:w="11907" w:h="16840"/>
          <w:pgMar w:top="1134" w:right="1134" w:bottom="1134" w:left="1701" w:header="720" w:footer="720" w:gutter="0"/>
          <w:pgNumType w:fmt="decimal"/>
          <w:cols w:space="720" w:num="1"/>
          <w:docGrid w:linePitch="360" w:charSpace="0"/>
        </w:sectPr>
      </w:pPr>
      <w:r>
        <w:rPr>
          <w:b/>
          <w:sz w:val="28"/>
          <w:szCs w:val="28"/>
        </w:rPr>
        <w:t>LẬP BẢNG KÊ ĐƠN VỊ ĐIỀU TRA</w:t>
      </w:r>
    </w:p>
    <w:tbl>
      <w:tblPr>
        <w:tblStyle w:val="5"/>
        <w:tblW w:w="14139" w:type="dxa"/>
        <w:tblInd w:w="0" w:type="dxa"/>
        <w:tblLayout w:type="autofit"/>
        <w:tblCellMar>
          <w:top w:w="0" w:type="dxa"/>
          <w:left w:w="108" w:type="dxa"/>
          <w:bottom w:w="0" w:type="dxa"/>
          <w:right w:w="108" w:type="dxa"/>
        </w:tblCellMar>
      </w:tblPr>
      <w:tblGrid>
        <w:gridCol w:w="9039"/>
        <w:gridCol w:w="5100"/>
      </w:tblGrid>
      <w:tr>
        <w:tblPrEx>
          <w:tblCellMar>
            <w:top w:w="0" w:type="dxa"/>
            <w:left w:w="108" w:type="dxa"/>
            <w:bottom w:w="0" w:type="dxa"/>
            <w:right w:w="108" w:type="dxa"/>
          </w:tblCellMar>
        </w:tblPrEx>
        <w:tc>
          <w:tcPr>
            <w:tcW w:w="9039" w:type="dxa"/>
          </w:tcPr>
          <w:p>
            <w:pPr>
              <w:spacing w:line="360" w:lineRule="auto"/>
              <w:ind w:firstLine="270"/>
              <w:rPr>
                <w:b/>
              </w:rPr>
            </w:pPr>
            <w:r>
              <w:br w:type="page"/>
            </w:r>
            <w:r>
              <w:br w:type="page"/>
            </w:r>
            <w:r>
              <w:rPr>
                <w:b/>
              </w:rPr>
              <w:t>Bảng kê số 01/BKĐB</w:t>
            </w:r>
          </w:p>
        </w:tc>
        <w:tc>
          <w:tcPr>
            <w:tcW w:w="5100" w:type="dxa"/>
          </w:tcPr>
          <w:p>
            <w:pPr>
              <w:spacing w:line="360" w:lineRule="auto"/>
            </w:pPr>
          </w:p>
        </w:tc>
      </w:tr>
    </w:tbl>
    <w:p>
      <w:pPr>
        <w:spacing w:line="360" w:lineRule="auto"/>
        <w:jc w:val="center"/>
        <w:rPr>
          <w:b/>
        </w:rPr>
      </w:pPr>
    </w:p>
    <w:p>
      <w:pPr>
        <w:spacing w:line="360" w:lineRule="auto"/>
        <w:jc w:val="center"/>
        <w:rPr>
          <w:b/>
        </w:rPr>
      </w:pPr>
      <w:r>
        <w:rPr>
          <w:b/>
        </w:rPr>
        <w:t>DANH SÁCH ĐỊA BÀN ĐIỀU TRA VỐN ĐẦU TƯ THỰC HIỆN</w:t>
      </w:r>
    </w:p>
    <w:p>
      <w:pPr>
        <w:jc w:val="center"/>
        <w:rPr>
          <w:b/>
        </w:rPr>
      </w:pPr>
      <w:r>
        <w:rPr>
          <w:b/>
        </w:rPr>
        <w:t>Năm …</w:t>
      </w:r>
    </w:p>
    <w:p>
      <w:pPr>
        <w:jc w:val="center"/>
        <w:rPr>
          <w:b/>
        </w:rPr>
      </w:pPr>
    </w:p>
    <w:tbl>
      <w:tblPr>
        <w:tblStyle w:val="5"/>
        <w:tblW w:w="14901"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1350"/>
        <w:gridCol w:w="1170"/>
        <w:gridCol w:w="1530"/>
        <w:gridCol w:w="1170"/>
        <w:gridCol w:w="2070"/>
        <w:gridCol w:w="990"/>
        <w:gridCol w:w="1890"/>
        <w:gridCol w:w="1661"/>
        <w:gridCol w:w="134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50" w:type="dxa"/>
            <w:shd w:val="clear" w:color="auto" w:fill="auto"/>
            <w:vAlign w:val="center"/>
          </w:tcPr>
          <w:p>
            <w:pPr>
              <w:jc w:val="center"/>
              <w:rPr>
                <w:b/>
              </w:rPr>
            </w:pPr>
            <w:r>
              <w:rPr>
                <w:b/>
              </w:rPr>
              <w:t>Mã tỉnh</w:t>
            </w:r>
          </w:p>
        </w:tc>
        <w:tc>
          <w:tcPr>
            <w:tcW w:w="1350" w:type="dxa"/>
            <w:shd w:val="clear" w:color="auto" w:fill="auto"/>
            <w:vAlign w:val="center"/>
          </w:tcPr>
          <w:p>
            <w:pPr>
              <w:jc w:val="center"/>
              <w:rPr>
                <w:b/>
              </w:rPr>
            </w:pPr>
            <w:r>
              <w:rPr>
                <w:b/>
              </w:rPr>
              <w:t>Tên tỉnh</w:t>
            </w:r>
          </w:p>
        </w:tc>
        <w:tc>
          <w:tcPr>
            <w:tcW w:w="1170" w:type="dxa"/>
            <w:shd w:val="clear" w:color="auto" w:fill="auto"/>
            <w:vAlign w:val="center"/>
          </w:tcPr>
          <w:p>
            <w:pPr>
              <w:jc w:val="center"/>
              <w:rPr>
                <w:b/>
              </w:rPr>
            </w:pPr>
            <w:r>
              <w:rPr>
                <w:b/>
              </w:rPr>
              <w:t>Mã huyện</w:t>
            </w:r>
          </w:p>
        </w:tc>
        <w:tc>
          <w:tcPr>
            <w:tcW w:w="1530" w:type="dxa"/>
            <w:shd w:val="clear" w:color="auto" w:fill="auto"/>
            <w:vAlign w:val="center"/>
          </w:tcPr>
          <w:p>
            <w:pPr>
              <w:jc w:val="center"/>
              <w:rPr>
                <w:b/>
              </w:rPr>
            </w:pPr>
            <w:r>
              <w:rPr>
                <w:b/>
              </w:rPr>
              <w:t>Tên huyện</w:t>
            </w:r>
          </w:p>
        </w:tc>
        <w:tc>
          <w:tcPr>
            <w:tcW w:w="1170" w:type="dxa"/>
            <w:shd w:val="clear" w:color="auto" w:fill="auto"/>
            <w:vAlign w:val="center"/>
          </w:tcPr>
          <w:p>
            <w:pPr>
              <w:jc w:val="center"/>
              <w:rPr>
                <w:b/>
              </w:rPr>
            </w:pPr>
            <w:r>
              <w:rPr>
                <w:b/>
              </w:rPr>
              <w:t>Mã xã</w:t>
            </w:r>
          </w:p>
        </w:tc>
        <w:tc>
          <w:tcPr>
            <w:tcW w:w="2070" w:type="dxa"/>
            <w:shd w:val="clear" w:color="auto" w:fill="auto"/>
            <w:vAlign w:val="center"/>
          </w:tcPr>
          <w:p>
            <w:pPr>
              <w:jc w:val="center"/>
              <w:rPr>
                <w:b/>
              </w:rPr>
            </w:pPr>
            <w:r>
              <w:rPr>
                <w:b/>
              </w:rPr>
              <w:t>Tên xã</w:t>
            </w:r>
          </w:p>
        </w:tc>
        <w:tc>
          <w:tcPr>
            <w:tcW w:w="990" w:type="dxa"/>
            <w:shd w:val="clear" w:color="auto" w:fill="auto"/>
            <w:vAlign w:val="center"/>
          </w:tcPr>
          <w:p>
            <w:pPr>
              <w:jc w:val="center"/>
              <w:rPr>
                <w:b/>
              </w:rPr>
            </w:pPr>
            <w:r>
              <w:rPr>
                <w:b/>
              </w:rPr>
              <w:t>Mã địa bàn</w:t>
            </w:r>
          </w:p>
        </w:tc>
        <w:tc>
          <w:tcPr>
            <w:tcW w:w="1890" w:type="dxa"/>
            <w:shd w:val="clear" w:color="auto" w:fill="auto"/>
            <w:vAlign w:val="center"/>
          </w:tcPr>
          <w:p>
            <w:pPr>
              <w:jc w:val="center"/>
              <w:rPr>
                <w:b/>
              </w:rPr>
            </w:pPr>
            <w:r>
              <w:rPr>
                <w:b/>
              </w:rPr>
              <w:t>Tên địa bàn</w:t>
            </w:r>
          </w:p>
        </w:tc>
        <w:tc>
          <w:tcPr>
            <w:tcW w:w="1661" w:type="dxa"/>
            <w:shd w:val="clear" w:color="auto" w:fill="auto"/>
            <w:vAlign w:val="center"/>
          </w:tcPr>
          <w:p>
            <w:pPr>
              <w:jc w:val="center"/>
              <w:rPr>
                <w:b/>
              </w:rPr>
            </w:pPr>
            <w:r>
              <w:rPr>
                <w:b/>
              </w:rPr>
              <w:t>Mã khu vực</w:t>
            </w:r>
          </w:p>
          <w:p>
            <w:pPr>
              <w:jc w:val="center"/>
              <w:rPr>
                <w:i/>
              </w:rPr>
            </w:pPr>
            <w:r>
              <w:rPr>
                <w:i/>
              </w:rPr>
              <w:t>(thành thị =1; nông thôn=2)</w:t>
            </w:r>
          </w:p>
        </w:tc>
        <w:tc>
          <w:tcPr>
            <w:tcW w:w="1529" w:type="dxa"/>
          </w:tcPr>
          <w:p>
            <w:pPr>
              <w:jc w:val="center"/>
              <w:rPr>
                <w:b/>
              </w:rPr>
            </w:pPr>
            <w:r>
              <w:rPr>
                <w:b/>
              </w:rPr>
              <w:t xml:space="preserve">Kỳ điều tra </w:t>
            </w:r>
          </w:p>
          <w:p>
            <w:pPr>
              <w:jc w:val="center"/>
              <w:rPr>
                <w:i/>
              </w:rPr>
            </w:pPr>
            <w:r>
              <w:rPr>
                <w:i/>
              </w:rPr>
              <w:t xml:space="preserve">(năm =1; </w:t>
            </w:r>
          </w:p>
          <w:p>
            <w:pPr>
              <w:jc w:val="center"/>
              <w:rPr>
                <w:i/>
              </w:rPr>
            </w:pPr>
            <w:r>
              <w:rPr>
                <w:i/>
              </w:rPr>
              <w:t xml:space="preserve">quý =2; </w:t>
            </w:r>
          </w:p>
          <w:p>
            <w:pPr>
              <w:jc w:val="center"/>
              <w:rPr>
                <w:b/>
              </w:rPr>
            </w:pPr>
            <w:r>
              <w:rPr>
                <w:i/>
              </w:rPr>
              <w:t>cả hai = 3)</w:t>
            </w:r>
          </w:p>
        </w:tc>
        <w:tc>
          <w:tcPr>
            <w:tcW w:w="1091" w:type="dxa"/>
            <w:shd w:val="clear" w:color="auto" w:fill="auto"/>
            <w:vAlign w:val="center"/>
          </w:tcPr>
          <w:p>
            <w:pPr>
              <w:jc w:val="center"/>
              <w:rPr>
                <w:b/>
              </w:rPr>
            </w:pPr>
            <w:r>
              <w:rPr>
                <w:b/>
              </w:rPr>
              <w:t>Kết quả</w:t>
            </w:r>
          </w:p>
          <w:p>
            <w:pPr>
              <w:jc w:val="center"/>
              <w:rPr>
                <w:b/>
              </w:rPr>
            </w:pPr>
            <w:r>
              <w:rPr>
                <w:rFonts w:hint="default"/>
                <w:b/>
                <w:lang w:val="en-US"/>
              </w:rPr>
              <w:t>r</w:t>
            </w:r>
            <w:r>
              <w:rPr>
                <w:b/>
              </w:rPr>
              <w:t>à soát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vAlign w:val="center"/>
          </w:tcPr>
          <w:p>
            <w:pPr>
              <w:jc w:val="center"/>
              <w:rPr>
                <w:sz w:val="20"/>
                <w:szCs w:val="20"/>
              </w:rPr>
            </w:pPr>
            <w:r>
              <w:rPr>
                <w:sz w:val="20"/>
                <w:szCs w:val="20"/>
              </w:rPr>
              <w:t>1</w:t>
            </w:r>
          </w:p>
        </w:tc>
        <w:tc>
          <w:tcPr>
            <w:tcW w:w="1350" w:type="dxa"/>
            <w:shd w:val="clear" w:color="auto" w:fill="auto"/>
            <w:vAlign w:val="center"/>
          </w:tcPr>
          <w:p>
            <w:pPr>
              <w:jc w:val="center"/>
              <w:rPr>
                <w:sz w:val="20"/>
                <w:szCs w:val="20"/>
              </w:rPr>
            </w:pPr>
            <w:r>
              <w:rPr>
                <w:sz w:val="20"/>
                <w:szCs w:val="20"/>
              </w:rPr>
              <w:t>2</w:t>
            </w:r>
          </w:p>
        </w:tc>
        <w:tc>
          <w:tcPr>
            <w:tcW w:w="1170" w:type="dxa"/>
            <w:shd w:val="clear" w:color="auto" w:fill="auto"/>
            <w:vAlign w:val="center"/>
          </w:tcPr>
          <w:p>
            <w:pPr>
              <w:jc w:val="center"/>
              <w:rPr>
                <w:sz w:val="20"/>
                <w:szCs w:val="20"/>
              </w:rPr>
            </w:pPr>
            <w:r>
              <w:rPr>
                <w:sz w:val="20"/>
                <w:szCs w:val="20"/>
              </w:rPr>
              <w:t>3</w:t>
            </w:r>
          </w:p>
        </w:tc>
        <w:tc>
          <w:tcPr>
            <w:tcW w:w="1530" w:type="dxa"/>
            <w:shd w:val="clear" w:color="auto" w:fill="auto"/>
            <w:vAlign w:val="center"/>
          </w:tcPr>
          <w:p>
            <w:pPr>
              <w:jc w:val="center"/>
              <w:rPr>
                <w:sz w:val="20"/>
                <w:szCs w:val="20"/>
              </w:rPr>
            </w:pPr>
            <w:r>
              <w:rPr>
                <w:sz w:val="20"/>
                <w:szCs w:val="20"/>
              </w:rPr>
              <w:t>4</w:t>
            </w:r>
          </w:p>
        </w:tc>
        <w:tc>
          <w:tcPr>
            <w:tcW w:w="1170" w:type="dxa"/>
            <w:shd w:val="clear" w:color="auto" w:fill="auto"/>
            <w:vAlign w:val="center"/>
          </w:tcPr>
          <w:p>
            <w:pPr>
              <w:jc w:val="center"/>
              <w:rPr>
                <w:sz w:val="20"/>
                <w:szCs w:val="20"/>
              </w:rPr>
            </w:pPr>
            <w:r>
              <w:rPr>
                <w:sz w:val="20"/>
                <w:szCs w:val="20"/>
              </w:rPr>
              <w:t>5</w:t>
            </w:r>
          </w:p>
        </w:tc>
        <w:tc>
          <w:tcPr>
            <w:tcW w:w="2070" w:type="dxa"/>
            <w:shd w:val="clear" w:color="auto" w:fill="auto"/>
            <w:vAlign w:val="center"/>
          </w:tcPr>
          <w:p>
            <w:pPr>
              <w:jc w:val="center"/>
              <w:rPr>
                <w:sz w:val="20"/>
                <w:szCs w:val="20"/>
              </w:rPr>
            </w:pPr>
            <w:r>
              <w:rPr>
                <w:sz w:val="20"/>
                <w:szCs w:val="20"/>
              </w:rPr>
              <w:t>6</w:t>
            </w:r>
          </w:p>
        </w:tc>
        <w:tc>
          <w:tcPr>
            <w:tcW w:w="990" w:type="dxa"/>
            <w:shd w:val="clear" w:color="auto" w:fill="auto"/>
            <w:vAlign w:val="center"/>
          </w:tcPr>
          <w:p>
            <w:pPr>
              <w:jc w:val="center"/>
              <w:rPr>
                <w:sz w:val="20"/>
                <w:szCs w:val="20"/>
              </w:rPr>
            </w:pPr>
            <w:r>
              <w:rPr>
                <w:sz w:val="20"/>
                <w:szCs w:val="20"/>
              </w:rPr>
              <w:t>7</w:t>
            </w:r>
          </w:p>
        </w:tc>
        <w:tc>
          <w:tcPr>
            <w:tcW w:w="1890" w:type="dxa"/>
            <w:shd w:val="clear" w:color="auto" w:fill="auto"/>
            <w:vAlign w:val="center"/>
          </w:tcPr>
          <w:p>
            <w:pPr>
              <w:jc w:val="center"/>
              <w:rPr>
                <w:sz w:val="20"/>
                <w:szCs w:val="20"/>
              </w:rPr>
            </w:pPr>
            <w:r>
              <w:rPr>
                <w:sz w:val="20"/>
                <w:szCs w:val="20"/>
              </w:rPr>
              <w:t>8</w:t>
            </w:r>
          </w:p>
        </w:tc>
        <w:tc>
          <w:tcPr>
            <w:tcW w:w="1661" w:type="dxa"/>
            <w:shd w:val="clear" w:color="auto" w:fill="auto"/>
            <w:vAlign w:val="center"/>
          </w:tcPr>
          <w:p>
            <w:pPr>
              <w:jc w:val="center"/>
              <w:rPr>
                <w:sz w:val="20"/>
                <w:szCs w:val="20"/>
              </w:rPr>
            </w:pPr>
            <w:r>
              <w:rPr>
                <w:sz w:val="20"/>
                <w:szCs w:val="20"/>
              </w:rPr>
              <w:t>9</w:t>
            </w:r>
          </w:p>
        </w:tc>
        <w:tc>
          <w:tcPr>
            <w:tcW w:w="1529" w:type="dxa"/>
            <w:vAlign w:val="center"/>
          </w:tcPr>
          <w:p>
            <w:pPr>
              <w:jc w:val="center"/>
              <w:rPr>
                <w:sz w:val="20"/>
                <w:szCs w:val="20"/>
              </w:rPr>
            </w:pPr>
            <w:r>
              <w:rPr>
                <w:sz w:val="20"/>
                <w:szCs w:val="20"/>
              </w:rPr>
              <w:t>10</w:t>
            </w:r>
          </w:p>
        </w:tc>
        <w:tc>
          <w:tcPr>
            <w:tcW w:w="1091" w:type="dxa"/>
            <w:shd w:val="clear" w:color="auto" w:fill="auto"/>
            <w:vAlign w:val="center"/>
          </w:tcPr>
          <w:p>
            <w:pPr>
              <w:jc w:val="center"/>
              <w:rPr>
                <w:sz w:val="20"/>
                <w:szCs w:val="20"/>
              </w:rPr>
            </w:pPr>
            <w:r>
              <w:rPr>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r>
              <w:t> </w:t>
            </w:r>
          </w:p>
        </w:tc>
        <w:tc>
          <w:tcPr>
            <w:tcW w:w="1350" w:type="dxa"/>
            <w:shd w:val="clear" w:color="auto" w:fill="auto"/>
            <w:noWrap/>
            <w:vAlign w:val="bottom"/>
          </w:tcPr>
          <w:p>
            <w:r>
              <w:t> </w:t>
            </w:r>
          </w:p>
        </w:tc>
        <w:tc>
          <w:tcPr>
            <w:tcW w:w="1170" w:type="dxa"/>
            <w:shd w:val="clear" w:color="auto" w:fill="auto"/>
            <w:noWrap/>
            <w:vAlign w:val="bottom"/>
          </w:tcPr>
          <w:p>
            <w:r>
              <w:t> </w:t>
            </w:r>
          </w:p>
        </w:tc>
        <w:tc>
          <w:tcPr>
            <w:tcW w:w="1530" w:type="dxa"/>
            <w:shd w:val="clear" w:color="auto" w:fill="auto"/>
            <w:noWrap/>
            <w:vAlign w:val="bottom"/>
          </w:tcPr>
          <w:p>
            <w:r>
              <w:t> </w:t>
            </w:r>
          </w:p>
        </w:tc>
        <w:tc>
          <w:tcPr>
            <w:tcW w:w="1170" w:type="dxa"/>
            <w:shd w:val="clear" w:color="auto" w:fill="auto"/>
            <w:noWrap/>
            <w:vAlign w:val="bottom"/>
          </w:tcPr>
          <w:p>
            <w:r>
              <w:t> </w:t>
            </w:r>
          </w:p>
        </w:tc>
        <w:tc>
          <w:tcPr>
            <w:tcW w:w="2070" w:type="dxa"/>
            <w:shd w:val="clear" w:color="auto" w:fill="auto"/>
            <w:noWrap/>
            <w:vAlign w:val="bottom"/>
          </w:tcPr>
          <w:p>
            <w:r>
              <w:t> </w:t>
            </w:r>
          </w:p>
        </w:tc>
        <w:tc>
          <w:tcPr>
            <w:tcW w:w="990" w:type="dxa"/>
            <w:shd w:val="clear" w:color="auto" w:fill="auto"/>
            <w:noWrap/>
            <w:vAlign w:val="bottom"/>
          </w:tcPr>
          <w:p>
            <w:r>
              <w:t> </w:t>
            </w:r>
          </w:p>
        </w:tc>
        <w:tc>
          <w:tcPr>
            <w:tcW w:w="1890" w:type="dxa"/>
            <w:shd w:val="clear" w:color="auto" w:fill="auto"/>
            <w:noWrap/>
            <w:vAlign w:val="bottom"/>
          </w:tcPr>
          <w:p>
            <w:r>
              <w:t> </w:t>
            </w:r>
          </w:p>
        </w:tc>
        <w:tc>
          <w:tcPr>
            <w:tcW w:w="1661" w:type="dxa"/>
            <w:shd w:val="clear" w:color="auto" w:fill="auto"/>
            <w:noWrap/>
            <w:vAlign w:val="bottom"/>
          </w:tcPr>
          <w:p>
            <w:r>
              <w:t> </w:t>
            </w:r>
          </w:p>
        </w:tc>
        <w:tc>
          <w:tcPr>
            <w:tcW w:w="1529" w:type="dxa"/>
          </w:tcPr>
          <w:p/>
        </w:tc>
        <w:tc>
          <w:tcPr>
            <w:tcW w:w="1091" w:type="dxa"/>
            <w:shd w:val="clear" w:color="auto" w:fill="auto"/>
            <w:noWrap/>
            <w:vAlign w:val="bottom"/>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tc>
        <w:tc>
          <w:tcPr>
            <w:tcW w:w="1350" w:type="dxa"/>
            <w:shd w:val="clear" w:color="auto" w:fill="auto"/>
            <w:noWrap/>
            <w:vAlign w:val="bottom"/>
          </w:tcPr>
          <w:p/>
        </w:tc>
        <w:tc>
          <w:tcPr>
            <w:tcW w:w="1170" w:type="dxa"/>
            <w:shd w:val="clear" w:color="auto" w:fill="auto"/>
            <w:noWrap/>
            <w:vAlign w:val="bottom"/>
          </w:tcPr>
          <w:p/>
        </w:tc>
        <w:tc>
          <w:tcPr>
            <w:tcW w:w="1530" w:type="dxa"/>
            <w:shd w:val="clear" w:color="auto" w:fill="auto"/>
            <w:noWrap/>
            <w:vAlign w:val="bottom"/>
          </w:tcPr>
          <w:p/>
        </w:tc>
        <w:tc>
          <w:tcPr>
            <w:tcW w:w="1170" w:type="dxa"/>
            <w:shd w:val="clear" w:color="auto" w:fill="auto"/>
            <w:noWrap/>
            <w:vAlign w:val="bottom"/>
          </w:tcPr>
          <w:p/>
        </w:tc>
        <w:tc>
          <w:tcPr>
            <w:tcW w:w="2070" w:type="dxa"/>
            <w:shd w:val="clear" w:color="auto" w:fill="auto"/>
            <w:noWrap/>
            <w:vAlign w:val="bottom"/>
          </w:tcPr>
          <w:p/>
        </w:tc>
        <w:tc>
          <w:tcPr>
            <w:tcW w:w="990" w:type="dxa"/>
            <w:shd w:val="clear" w:color="auto" w:fill="auto"/>
            <w:noWrap/>
            <w:vAlign w:val="bottom"/>
          </w:tcPr>
          <w:p/>
        </w:tc>
        <w:tc>
          <w:tcPr>
            <w:tcW w:w="1890" w:type="dxa"/>
            <w:shd w:val="clear" w:color="auto" w:fill="auto"/>
            <w:noWrap/>
            <w:vAlign w:val="bottom"/>
          </w:tcPr>
          <w:p/>
        </w:tc>
        <w:tc>
          <w:tcPr>
            <w:tcW w:w="1661" w:type="dxa"/>
            <w:shd w:val="clear" w:color="auto" w:fill="auto"/>
            <w:noWrap/>
            <w:vAlign w:val="bottom"/>
          </w:tcPr>
          <w:p/>
        </w:tc>
        <w:tc>
          <w:tcPr>
            <w:tcW w:w="1529" w:type="dxa"/>
          </w:tcPr>
          <w:p/>
        </w:tc>
        <w:tc>
          <w:tcPr>
            <w:tcW w:w="1091" w:type="dxa"/>
            <w:shd w:val="clear" w:color="auto" w:fill="auto"/>
            <w:noWrap/>
            <w:vAlign w:val="bottom"/>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tc>
        <w:tc>
          <w:tcPr>
            <w:tcW w:w="1350" w:type="dxa"/>
            <w:shd w:val="clear" w:color="auto" w:fill="auto"/>
            <w:noWrap/>
            <w:vAlign w:val="bottom"/>
          </w:tcPr>
          <w:p/>
        </w:tc>
        <w:tc>
          <w:tcPr>
            <w:tcW w:w="1170" w:type="dxa"/>
            <w:shd w:val="clear" w:color="auto" w:fill="auto"/>
            <w:noWrap/>
            <w:vAlign w:val="bottom"/>
          </w:tcPr>
          <w:p/>
        </w:tc>
        <w:tc>
          <w:tcPr>
            <w:tcW w:w="1530" w:type="dxa"/>
            <w:shd w:val="clear" w:color="auto" w:fill="auto"/>
            <w:noWrap/>
            <w:vAlign w:val="bottom"/>
          </w:tcPr>
          <w:p/>
        </w:tc>
        <w:tc>
          <w:tcPr>
            <w:tcW w:w="1170" w:type="dxa"/>
            <w:shd w:val="clear" w:color="auto" w:fill="auto"/>
            <w:noWrap/>
            <w:vAlign w:val="bottom"/>
          </w:tcPr>
          <w:p/>
        </w:tc>
        <w:tc>
          <w:tcPr>
            <w:tcW w:w="2070" w:type="dxa"/>
            <w:shd w:val="clear" w:color="auto" w:fill="auto"/>
            <w:noWrap/>
            <w:vAlign w:val="bottom"/>
          </w:tcPr>
          <w:p/>
        </w:tc>
        <w:tc>
          <w:tcPr>
            <w:tcW w:w="990" w:type="dxa"/>
            <w:shd w:val="clear" w:color="auto" w:fill="auto"/>
            <w:noWrap/>
            <w:vAlign w:val="bottom"/>
          </w:tcPr>
          <w:p/>
        </w:tc>
        <w:tc>
          <w:tcPr>
            <w:tcW w:w="1890" w:type="dxa"/>
            <w:shd w:val="clear" w:color="auto" w:fill="auto"/>
            <w:noWrap/>
            <w:vAlign w:val="bottom"/>
          </w:tcPr>
          <w:p/>
        </w:tc>
        <w:tc>
          <w:tcPr>
            <w:tcW w:w="1661" w:type="dxa"/>
            <w:shd w:val="clear" w:color="auto" w:fill="auto"/>
            <w:noWrap/>
            <w:vAlign w:val="bottom"/>
          </w:tcPr>
          <w:p/>
        </w:tc>
        <w:tc>
          <w:tcPr>
            <w:tcW w:w="1529" w:type="dxa"/>
          </w:tcPr>
          <w:p/>
        </w:tc>
        <w:tc>
          <w:tcPr>
            <w:tcW w:w="1091" w:type="dxa"/>
            <w:shd w:val="clear" w:color="auto" w:fill="auto"/>
            <w:noWrap/>
            <w:vAlign w:val="bottom"/>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tc>
        <w:tc>
          <w:tcPr>
            <w:tcW w:w="1350" w:type="dxa"/>
            <w:shd w:val="clear" w:color="auto" w:fill="auto"/>
            <w:noWrap/>
            <w:vAlign w:val="bottom"/>
          </w:tcPr>
          <w:p/>
        </w:tc>
        <w:tc>
          <w:tcPr>
            <w:tcW w:w="1170" w:type="dxa"/>
            <w:shd w:val="clear" w:color="auto" w:fill="auto"/>
            <w:noWrap/>
            <w:vAlign w:val="bottom"/>
          </w:tcPr>
          <w:p/>
        </w:tc>
        <w:tc>
          <w:tcPr>
            <w:tcW w:w="1530" w:type="dxa"/>
            <w:shd w:val="clear" w:color="auto" w:fill="auto"/>
            <w:noWrap/>
            <w:vAlign w:val="bottom"/>
          </w:tcPr>
          <w:p/>
        </w:tc>
        <w:tc>
          <w:tcPr>
            <w:tcW w:w="1170" w:type="dxa"/>
            <w:shd w:val="clear" w:color="auto" w:fill="auto"/>
            <w:noWrap/>
            <w:vAlign w:val="bottom"/>
          </w:tcPr>
          <w:p/>
        </w:tc>
        <w:tc>
          <w:tcPr>
            <w:tcW w:w="2070" w:type="dxa"/>
            <w:shd w:val="clear" w:color="auto" w:fill="auto"/>
            <w:noWrap/>
            <w:vAlign w:val="bottom"/>
          </w:tcPr>
          <w:p/>
        </w:tc>
        <w:tc>
          <w:tcPr>
            <w:tcW w:w="990" w:type="dxa"/>
            <w:shd w:val="clear" w:color="auto" w:fill="auto"/>
            <w:noWrap/>
            <w:vAlign w:val="bottom"/>
          </w:tcPr>
          <w:p/>
        </w:tc>
        <w:tc>
          <w:tcPr>
            <w:tcW w:w="1890" w:type="dxa"/>
            <w:shd w:val="clear" w:color="auto" w:fill="auto"/>
            <w:noWrap/>
            <w:vAlign w:val="bottom"/>
          </w:tcPr>
          <w:p/>
        </w:tc>
        <w:tc>
          <w:tcPr>
            <w:tcW w:w="1661" w:type="dxa"/>
            <w:shd w:val="clear" w:color="auto" w:fill="auto"/>
            <w:noWrap/>
            <w:vAlign w:val="bottom"/>
          </w:tcPr>
          <w:p/>
        </w:tc>
        <w:tc>
          <w:tcPr>
            <w:tcW w:w="1529" w:type="dxa"/>
          </w:tcPr>
          <w:p/>
        </w:tc>
        <w:tc>
          <w:tcPr>
            <w:tcW w:w="1091" w:type="dxa"/>
            <w:shd w:val="clear" w:color="auto" w:fill="auto"/>
            <w:noWrap/>
            <w:vAlign w:val="bottom"/>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r>
              <w:t> </w:t>
            </w:r>
          </w:p>
        </w:tc>
        <w:tc>
          <w:tcPr>
            <w:tcW w:w="1350" w:type="dxa"/>
            <w:shd w:val="clear" w:color="auto" w:fill="auto"/>
            <w:noWrap/>
            <w:vAlign w:val="bottom"/>
          </w:tcPr>
          <w:p>
            <w:r>
              <w:t> </w:t>
            </w:r>
          </w:p>
        </w:tc>
        <w:tc>
          <w:tcPr>
            <w:tcW w:w="1170" w:type="dxa"/>
            <w:shd w:val="clear" w:color="auto" w:fill="auto"/>
            <w:noWrap/>
            <w:vAlign w:val="bottom"/>
          </w:tcPr>
          <w:p>
            <w:r>
              <w:t> </w:t>
            </w:r>
          </w:p>
        </w:tc>
        <w:tc>
          <w:tcPr>
            <w:tcW w:w="1530" w:type="dxa"/>
            <w:shd w:val="clear" w:color="auto" w:fill="auto"/>
            <w:noWrap/>
            <w:vAlign w:val="bottom"/>
          </w:tcPr>
          <w:p>
            <w:r>
              <w:t> </w:t>
            </w:r>
          </w:p>
        </w:tc>
        <w:tc>
          <w:tcPr>
            <w:tcW w:w="1170" w:type="dxa"/>
            <w:shd w:val="clear" w:color="auto" w:fill="auto"/>
            <w:noWrap/>
            <w:vAlign w:val="bottom"/>
          </w:tcPr>
          <w:p>
            <w:r>
              <w:t> </w:t>
            </w:r>
          </w:p>
        </w:tc>
        <w:tc>
          <w:tcPr>
            <w:tcW w:w="2070" w:type="dxa"/>
            <w:shd w:val="clear" w:color="auto" w:fill="auto"/>
            <w:noWrap/>
            <w:vAlign w:val="bottom"/>
          </w:tcPr>
          <w:p>
            <w:r>
              <w:t> </w:t>
            </w:r>
          </w:p>
        </w:tc>
        <w:tc>
          <w:tcPr>
            <w:tcW w:w="990" w:type="dxa"/>
            <w:shd w:val="clear" w:color="auto" w:fill="auto"/>
            <w:noWrap/>
            <w:vAlign w:val="bottom"/>
          </w:tcPr>
          <w:p>
            <w:r>
              <w:t> </w:t>
            </w:r>
          </w:p>
        </w:tc>
        <w:tc>
          <w:tcPr>
            <w:tcW w:w="1890" w:type="dxa"/>
            <w:shd w:val="clear" w:color="auto" w:fill="auto"/>
            <w:noWrap/>
            <w:vAlign w:val="bottom"/>
          </w:tcPr>
          <w:p>
            <w:r>
              <w:t> </w:t>
            </w:r>
          </w:p>
        </w:tc>
        <w:tc>
          <w:tcPr>
            <w:tcW w:w="1661" w:type="dxa"/>
            <w:shd w:val="clear" w:color="auto" w:fill="auto"/>
            <w:noWrap/>
            <w:vAlign w:val="bottom"/>
          </w:tcPr>
          <w:p>
            <w:r>
              <w:t> </w:t>
            </w:r>
          </w:p>
        </w:tc>
        <w:tc>
          <w:tcPr>
            <w:tcW w:w="1529" w:type="dxa"/>
          </w:tcPr>
          <w:p/>
        </w:tc>
        <w:tc>
          <w:tcPr>
            <w:tcW w:w="1091" w:type="dxa"/>
            <w:shd w:val="clear" w:color="auto" w:fill="auto"/>
            <w:noWrap/>
            <w:vAlign w:val="bottom"/>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tc>
        <w:tc>
          <w:tcPr>
            <w:tcW w:w="1350" w:type="dxa"/>
            <w:shd w:val="clear" w:color="auto" w:fill="auto"/>
            <w:noWrap/>
            <w:vAlign w:val="bottom"/>
          </w:tcPr>
          <w:p/>
        </w:tc>
        <w:tc>
          <w:tcPr>
            <w:tcW w:w="1170" w:type="dxa"/>
            <w:shd w:val="clear" w:color="auto" w:fill="auto"/>
            <w:noWrap/>
            <w:vAlign w:val="bottom"/>
          </w:tcPr>
          <w:p/>
        </w:tc>
        <w:tc>
          <w:tcPr>
            <w:tcW w:w="1530" w:type="dxa"/>
            <w:shd w:val="clear" w:color="auto" w:fill="auto"/>
            <w:noWrap/>
            <w:vAlign w:val="bottom"/>
          </w:tcPr>
          <w:p/>
        </w:tc>
        <w:tc>
          <w:tcPr>
            <w:tcW w:w="1170" w:type="dxa"/>
            <w:shd w:val="clear" w:color="auto" w:fill="auto"/>
            <w:noWrap/>
            <w:vAlign w:val="bottom"/>
          </w:tcPr>
          <w:p/>
        </w:tc>
        <w:tc>
          <w:tcPr>
            <w:tcW w:w="2070" w:type="dxa"/>
            <w:shd w:val="clear" w:color="auto" w:fill="auto"/>
            <w:noWrap/>
            <w:vAlign w:val="bottom"/>
          </w:tcPr>
          <w:p/>
        </w:tc>
        <w:tc>
          <w:tcPr>
            <w:tcW w:w="990" w:type="dxa"/>
            <w:shd w:val="clear" w:color="auto" w:fill="auto"/>
            <w:noWrap/>
            <w:vAlign w:val="bottom"/>
          </w:tcPr>
          <w:p/>
        </w:tc>
        <w:tc>
          <w:tcPr>
            <w:tcW w:w="1890" w:type="dxa"/>
            <w:shd w:val="clear" w:color="auto" w:fill="auto"/>
            <w:noWrap/>
            <w:vAlign w:val="bottom"/>
          </w:tcPr>
          <w:p/>
        </w:tc>
        <w:tc>
          <w:tcPr>
            <w:tcW w:w="1661" w:type="dxa"/>
            <w:shd w:val="clear" w:color="auto" w:fill="auto"/>
            <w:noWrap/>
            <w:vAlign w:val="bottom"/>
          </w:tcPr>
          <w:p/>
        </w:tc>
        <w:tc>
          <w:tcPr>
            <w:tcW w:w="1529" w:type="dxa"/>
          </w:tcPr>
          <w:p/>
        </w:tc>
        <w:tc>
          <w:tcPr>
            <w:tcW w:w="1091" w:type="dxa"/>
            <w:shd w:val="clear" w:color="auto" w:fill="auto"/>
            <w:noWrap/>
            <w:vAlign w:val="bottom"/>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50" w:type="dxa"/>
            <w:shd w:val="clear" w:color="auto" w:fill="auto"/>
            <w:noWrap/>
            <w:vAlign w:val="bottom"/>
          </w:tcPr>
          <w:p>
            <w:r>
              <w:t> </w:t>
            </w:r>
          </w:p>
        </w:tc>
        <w:tc>
          <w:tcPr>
            <w:tcW w:w="1350" w:type="dxa"/>
            <w:shd w:val="clear" w:color="auto" w:fill="auto"/>
            <w:noWrap/>
            <w:vAlign w:val="bottom"/>
          </w:tcPr>
          <w:p>
            <w:r>
              <w:t> </w:t>
            </w:r>
          </w:p>
        </w:tc>
        <w:tc>
          <w:tcPr>
            <w:tcW w:w="1170" w:type="dxa"/>
            <w:shd w:val="clear" w:color="auto" w:fill="auto"/>
            <w:noWrap/>
            <w:vAlign w:val="bottom"/>
          </w:tcPr>
          <w:p>
            <w:r>
              <w:t> </w:t>
            </w:r>
          </w:p>
        </w:tc>
        <w:tc>
          <w:tcPr>
            <w:tcW w:w="1530" w:type="dxa"/>
            <w:shd w:val="clear" w:color="auto" w:fill="auto"/>
            <w:noWrap/>
            <w:vAlign w:val="bottom"/>
          </w:tcPr>
          <w:p>
            <w:r>
              <w:t> </w:t>
            </w:r>
          </w:p>
        </w:tc>
        <w:tc>
          <w:tcPr>
            <w:tcW w:w="1170" w:type="dxa"/>
            <w:shd w:val="clear" w:color="auto" w:fill="auto"/>
            <w:noWrap/>
            <w:vAlign w:val="bottom"/>
          </w:tcPr>
          <w:p>
            <w:r>
              <w:t> </w:t>
            </w:r>
          </w:p>
        </w:tc>
        <w:tc>
          <w:tcPr>
            <w:tcW w:w="2070" w:type="dxa"/>
            <w:shd w:val="clear" w:color="auto" w:fill="auto"/>
            <w:noWrap/>
            <w:vAlign w:val="bottom"/>
          </w:tcPr>
          <w:p>
            <w:r>
              <w:t> </w:t>
            </w:r>
          </w:p>
        </w:tc>
        <w:tc>
          <w:tcPr>
            <w:tcW w:w="990" w:type="dxa"/>
            <w:shd w:val="clear" w:color="auto" w:fill="auto"/>
            <w:noWrap/>
            <w:vAlign w:val="bottom"/>
          </w:tcPr>
          <w:p>
            <w:r>
              <w:t> </w:t>
            </w:r>
          </w:p>
        </w:tc>
        <w:tc>
          <w:tcPr>
            <w:tcW w:w="1890" w:type="dxa"/>
            <w:shd w:val="clear" w:color="auto" w:fill="auto"/>
            <w:noWrap/>
            <w:vAlign w:val="bottom"/>
          </w:tcPr>
          <w:p>
            <w:r>
              <w:t> </w:t>
            </w:r>
          </w:p>
        </w:tc>
        <w:tc>
          <w:tcPr>
            <w:tcW w:w="1661" w:type="dxa"/>
            <w:shd w:val="clear" w:color="auto" w:fill="auto"/>
            <w:noWrap/>
            <w:vAlign w:val="bottom"/>
          </w:tcPr>
          <w:p>
            <w:r>
              <w:t> </w:t>
            </w:r>
          </w:p>
        </w:tc>
        <w:tc>
          <w:tcPr>
            <w:tcW w:w="1529" w:type="dxa"/>
          </w:tcPr>
          <w:p/>
        </w:tc>
        <w:tc>
          <w:tcPr>
            <w:tcW w:w="1091" w:type="dxa"/>
            <w:shd w:val="clear" w:color="auto" w:fill="auto"/>
            <w:noWrap/>
            <w:vAlign w:val="bottom"/>
          </w:tcPr>
          <w:p>
            <w:r>
              <w:t> </w:t>
            </w:r>
          </w:p>
        </w:tc>
      </w:tr>
    </w:tbl>
    <w:p>
      <w:pPr>
        <w:ind w:right="-595" w:firstLine="270"/>
        <w:rPr>
          <w:sz w:val="26"/>
          <w:szCs w:val="26"/>
        </w:rPr>
      </w:pPr>
      <w:r>
        <w:rPr>
          <w:b/>
          <w:i/>
        </w:rPr>
        <w:t>Ghi chú</w:t>
      </w:r>
      <w:r>
        <w:rPr>
          <w:b/>
        </w:rPr>
        <w:t xml:space="preserve">: </w:t>
      </w:r>
      <w:r>
        <w:t xml:space="preserve">Cột 11 </w:t>
      </w:r>
      <w:r>
        <w:rPr>
          <w:sz w:val="26"/>
          <w:szCs w:val="26"/>
        </w:rPr>
        <w:t>quy ước ghi mã như sau:</w:t>
      </w:r>
    </w:p>
    <w:p>
      <w:pPr>
        <w:ind w:left="720" w:right="-595" w:firstLine="540"/>
        <w:rPr>
          <w:sz w:val="26"/>
          <w:szCs w:val="26"/>
        </w:rPr>
      </w:pPr>
      <w:r>
        <w:rPr>
          <w:sz w:val="26"/>
          <w:szCs w:val="26"/>
        </w:rPr>
        <w:t xml:space="preserve">Mã 1: Địa bàn còn tồn tại được giữ lại để điều tra; </w:t>
      </w:r>
    </w:p>
    <w:p>
      <w:pPr>
        <w:ind w:left="720" w:right="-595" w:firstLine="540"/>
        <w:rPr>
          <w:sz w:val="26"/>
          <w:szCs w:val="26"/>
        </w:rPr>
      </w:pPr>
      <w:r>
        <w:rPr>
          <w:sz w:val="26"/>
          <w:szCs w:val="26"/>
        </w:rPr>
        <w:t>Mã 2: Địa bàn giải tỏa;</w:t>
      </w:r>
    </w:p>
    <w:p>
      <w:pPr>
        <w:ind w:left="720" w:right="-595" w:firstLine="540"/>
        <w:rPr>
          <w:sz w:val="26"/>
          <w:szCs w:val="26"/>
        </w:rPr>
      </w:pPr>
      <w:r>
        <w:rPr>
          <w:sz w:val="26"/>
          <w:szCs w:val="26"/>
        </w:rPr>
        <w:t>Mã 3: Địa bàn sáp nhập vào địa bàn khác;</w:t>
      </w:r>
    </w:p>
    <w:p>
      <w:pPr>
        <w:ind w:left="720" w:right="-595" w:firstLine="540"/>
        <w:rPr>
          <w:sz w:val="26"/>
          <w:szCs w:val="26"/>
        </w:rPr>
      </w:pPr>
      <w:r>
        <w:rPr>
          <w:sz w:val="26"/>
          <w:szCs w:val="26"/>
        </w:rPr>
        <w:t>Mã 4: Địa bàn đặc thù.</w:t>
      </w:r>
    </w:p>
    <w:p>
      <w:pPr>
        <w:ind w:right="-595" w:firstLine="540"/>
        <w:rPr>
          <w:rFonts w:hint="default"/>
          <w:i/>
          <w:sz w:val="26"/>
          <w:szCs w:val="26"/>
          <w:lang w:val="en-US"/>
        </w:rPr>
      </w:pPr>
      <w:r>
        <w:rPr>
          <w:i/>
          <w:sz w:val="26"/>
          <w:szCs w:val="26"/>
        </w:rPr>
        <w:t xml:space="preserve">          (Mã 2,</w:t>
      </w:r>
      <w:r>
        <w:rPr>
          <w:rFonts w:hint="default"/>
          <w:i/>
          <w:sz w:val="26"/>
          <w:szCs w:val="26"/>
          <w:lang w:val="en-US"/>
        </w:rPr>
        <w:t xml:space="preserve"> </w:t>
      </w:r>
      <w:r>
        <w:rPr>
          <w:i/>
          <w:sz w:val="26"/>
          <w:szCs w:val="26"/>
        </w:rPr>
        <w:t>3,</w:t>
      </w:r>
      <w:r>
        <w:rPr>
          <w:rFonts w:hint="default"/>
          <w:i/>
          <w:sz w:val="26"/>
          <w:szCs w:val="26"/>
          <w:lang w:val="en-US"/>
        </w:rPr>
        <w:t xml:space="preserve"> </w:t>
      </w:r>
      <w:r>
        <w:rPr>
          <w:i/>
          <w:sz w:val="26"/>
          <w:szCs w:val="26"/>
        </w:rPr>
        <w:t>4 được xác định là địa bàn loại khỏi mẫu điều tra</w:t>
      </w:r>
      <w:r>
        <w:rPr>
          <w:rFonts w:hint="default"/>
          <w:i/>
          <w:sz w:val="26"/>
          <w:szCs w:val="26"/>
          <w:lang w:val="en-US"/>
        </w:rPr>
        <w:t>)</w:t>
      </w:r>
    </w:p>
    <w:p>
      <w:pPr>
        <w:ind w:firstLine="540"/>
      </w:pPr>
      <w:r>
        <w:t xml:space="preserve"> </w:t>
      </w:r>
    </w:p>
    <w:p>
      <w:pPr>
        <w:rPr>
          <w:color w:val="FF0000"/>
        </w:rPr>
      </w:pPr>
    </w:p>
    <w:p>
      <w:pPr>
        <w:rPr>
          <w:b/>
        </w:rPr>
      </w:pPr>
    </w:p>
    <w:p>
      <w:pPr>
        <w:rPr>
          <w:b/>
        </w:rPr>
      </w:pPr>
    </w:p>
    <w:p>
      <w:pPr>
        <w:rPr>
          <w:b/>
        </w:rPr>
      </w:pPr>
    </w:p>
    <w:p>
      <w:pPr>
        <w:rPr>
          <w:b/>
        </w:rPr>
      </w:pPr>
    </w:p>
    <w:p>
      <w:pPr>
        <w:rPr>
          <w:b/>
        </w:rPr>
      </w:pPr>
    </w:p>
    <w:p>
      <w:pPr>
        <w:ind w:firstLine="270"/>
        <w:rPr>
          <w:b/>
        </w:rPr>
      </w:pPr>
      <w:r>
        <w:rPr>
          <w:b/>
        </w:rPr>
        <w:t>Bảng kê số 02/BKH</w:t>
      </w:r>
    </w:p>
    <w:p>
      <w:pPr>
        <w:ind w:firstLine="270"/>
        <w:jc w:val="center"/>
        <w:rPr>
          <w:b/>
        </w:rPr>
      </w:pPr>
    </w:p>
    <w:p>
      <w:pPr>
        <w:jc w:val="center"/>
        <w:rPr>
          <w:b/>
        </w:rPr>
      </w:pPr>
      <w:r>
        <w:rPr>
          <w:b/>
        </w:rPr>
        <w:t>DANH SÁCH HỘ DÂN CƯ THUỘC ĐỊA BÀN ĐIỀU TRA VỐN ĐẦU TƯ THỰC HIỆN</w:t>
      </w:r>
    </w:p>
    <w:p>
      <w:pPr>
        <w:jc w:val="center"/>
        <w:rPr>
          <w:color w:val="FF0000"/>
        </w:rPr>
      </w:pPr>
      <w:r>
        <w:rPr>
          <w:b/>
        </w:rPr>
        <w:t>Năm….</w:t>
      </w:r>
    </w:p>
    <w:p>
      <w:pPr>
        <w:spacing w:line="312" w:lineRule="auto"/>
        <w:ind w:firstLine="720"/>
        <w:jc w:val="both"/>
      </w:pPr>
    </w:p>
    <w:tbl>
      <w:tblPr>
        <w:tblStyle w:val="5"/>
        <w:tblW w:w="14830" w:type="dxa"/>
        <w:tblInd w:w="378" w:type="dxa"/>
        <w:tblLayout w:type="autofit"/>
        <w:tblCellMar>
          <w:top w:w="0" w:type="dxa"/>
          <w:left w:w="108" w:type="dxa"/>
          <w:bottom w:w="0" w:type="dxa"/>
          <w:right w:w="108" w:type="dxa"/>
        </w:tblCellMar>
      </w:tblPr>
      <w:tblGrid>
        <w:gridCol w:w="675"/>
        <w:gridCol w:w="1665"/>
        <w:gridCol w:w="1080"/>
        <w:gridCol w:w="1170"/>
        <w:gridCol w:w="1142"/>
        <w:gridCol w:w="2008"/>
        <w:gridCol w:w="1170"/>
        <w:gridCol w:w="2395"/>
        <w:gridCol w:w="2105"/>
        <w:gridCol w:w="1420"/>
      </w:tblGrid>
      <w:tr>
        <w:tblPrEx>
          <w:tblCellMar>
            <w:top w:w="0" w:type="dxa"/>
            <w:left w:w="108" w:type="dxa"/>
            <w:bottom w:w="0" w:type="dxa"/>
            <w:right w:w="108" w:type="dxa"/>
          </w:tblCellMar>
        </w:tblPrEx>
        <w:trPr>
          <w:trHeight w:val="2565"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STT</w:t>
            </w:r>
          </w:p>
        </w:tc>
        <w:tc>
          <w:tcPr>
            <w:tcW w:w="1665" w:type="dxa"/>
            <w:tcBorders>
              <w:top w:val="single" w:color="000000" w:sz="4" w:space="0"/>
              <w:left w:val="nil"/>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Mã tỉnh</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Mã huyện</w:t>
            </w:r>
          </w:p>
        </w:tc>
        <w:tc>
          <w:tcPr>
            <w:tcW w:w="1170" w:type="dxa"/>
            <w:tcBorders>
              <w:top w:val="single" w:color="000000" w:sz="4" w:space="0"/>
              <w:left w:val="nil"/>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Mã xã</w:t>
            </w:r>
          </w:p>
        </w:tc>
        <w:tc>
          <w:tcPr>
            <w:tcW w:w="1142" w:type="dxa"/>
            <w:tcBorders>
              <w:top w:val="single" w:color="000000" w:sz="4" w:space="0"/>
              <w:left w:val="nil"/>
              <w:bottom w:val="single" w:color="000000" w:sz="4" w:space="0"/>
              <w:right w:val="single" w:color="auto" w:sz="4" w:space="0"/>
            </w:tcBorders>
            <w:shd w:val="clear" w:color="auto" w:fill="auto"/>
            <w:vAlign w:val="center"/>
          </w:tcPr>
          <w:p>
            <w:pPr>
              <w:jc w:val="center"/>
              <w:rPr>
                <w:b/>
                <w:bCs/>
                <w:color w:val="000000"/>
              </w:rPr>
            </w:pPr>
            <w:r>
              <w:rPr>
                <w:b/>
                <w:bCs/>
                <w:color w:val="000000"/>
                <w:sz w:val="22"/>
                <w:szCs w:val="22"/>
              </w:rPr>
              <w:t>Mã địa bàn</w:t>
            </w:r>
          </w:p>
        </w:tc>
        <w:tc>
          <w:tcPr>
            <w:tcW w:w="2008" w:type="dxa"/>
            <w:tcBorders>
              <w:top w:val="single" w:color="auto" w:sz="4" w:space="0"/>
              <w:left w:val="single" w:color="auto" w:sz="4" w:space="0"/>
              <w:bottom w:val="single" w:color="auto" w:sz="4" w:space="0"/>
              <w:right w:val="single" w:color="auto" w:sz="4" w:space="0"/>
            </w:tcBorders>
          </w:tcPr>
          <w:p>
            <w:pPr>
              <w:jc w:val="center"/>
              <w:rPr>
                <w:b/>
                <w:bCs/>
                <w:color w:val="000000"/>
              </w:rPr>
            </w:pPr>
          </w:p>
          <w:p>
            <w:pPr>
              <w:jc w:val="center"/>
              <w:rPr>
                <w:b/>
                <w:bCs/>
                <w:color w:val="000000"/>
              </w:rPr>
            </w:pPr>
          </w:p>
          <w:p>
            <w:pPr>
              <w:jc w:val="center"/>
              <w:rPr>
                <w:b/>
                <w:bCs/>
                <w:color w:val="000000"/>
              </w:rPr>
            </w:pPr>
          </w:p>
          <w:p>
            <w:pPr>
              <w:jc w:val="center"/>
              <w:rPr>
                <w:b/>
                <w:bCs/>
                <w:color w:val="000000"/>
              </w:rPr>
            </w:pPr>
          </w:p>
          <w:p>
            <w:pPr>
              <w:jc w:val="center"/>
              <w:rPr>
                <w:b/>
                <w:bCs/>
                <w:color w:val="000000"/>
              </w:rPr>
            </w:pPr>
          </w:p>
          <w:p>
            <w:pPr>
              <w:jc w:val="center"/>
              <w:rPr>
                <w:b/>
                <w:bCs/>
                <w:color w:val="000000"/>
              </w:rPr>
            </w:pPr>
            <w:r>
              <w:rPr>
                <w:b/>
                <w:bCs/>
                <w:color w:val="000000"/>
                <w:sz w:val="22"/>
                <w:szCs w:val="22"/>
              </w:rPr>
              <w:t>Tên địa bàn</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bCs/>
                <w:color w:val="000000"/>
              </w:rPr>
            </w:pPr>
            <w:r>
              <w:rPr>
                <w:b/>
                <w:bCs/>
                <w:color w:val="000000"/>
                <w:sz w:val="22"/>
                <w:szCs w:val="22"/>
              </w:rPr>
              <w:t>Mã hộ</w:t>
            </w:r>
          </w:p>
        </w:tc>
        <w:tc>
          <w:tcPr>
            <w:tcW w:w="2395"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Họ và tên chủ hộ</w:t>
            </w:r>
          </w:p>
        </w:tc>
        <w:tc>
          <w:tcPr>
            <w:tcW w:w="2105" w:type="dxa"/>
            <w:tcBorders>
              <w:top w:val="single" w:color="000000" w:sz="4" w:space="0"/>
              <w:left w:val="nil"/>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Địa chỉ</w:t>
            </w:r>
          </w:p>
        </w:tc>
        <w:tc>
          <w:tcPr>
            <w:tcW w:w="1420" w:type="dxa"/>
            <w:tcBorders>
              <w:top w:val="single" w:color="000000" w:sz="4" w:space="0"/>
              <w:left w:val="nil"/>
              <w:bottom w:val="single" w:color="000000" w:sz="4" w:space="0"/>
              <w:right w:val="single" w:color="000000" w:sz="4" w:space="0"/>
            </w:tcBorders>
            <w:shd w:val="clear" w:color="auto" w:fill="auto"/>
            <w:vAlign w:val="center"/>
          </w:tcPr>
          <w:p>
            <w:pPr>
              <w:jc w:val="center"/>
              <w:rPr>
                <w:b/>
                <w:bCs/>
                <w:color w:val="000000"/>
              </w:rPr>
            </w:pPr>
            <w:r>
              <w:rPr>
                <w:b/>
                <w:bCs/>
                <w:color w:val="000000"/>
                <w:sz w:val="22"/>
                <w:szCs w:val="22"/>
              </w:rPr>
              <w:t>Điện thoại</w:t>
            </w:r>
          </w:p>
        </w:tc>
      </w:tr>
      <w:tr>
        <w:tblPrEx>
          <w:tblCellMar>
            <w:top w:w="0" w:type="dxa"/>
            <w:left w:w="108" w:type="dxa"/>
            <w:bottom w:w="0" w:type="dxa"/>
            <w:right w:w="108" w:type="dxa"/>
          </w:tblCellMar>
        </w:tblPrEx>
        <w:trPr>
          <w:trHeight w:val="300" w:hRule="atLeast"/>
        </w:trPr>
        <w:tc>
          <w:tcPr>
            <w:tcW w:w="675" w:type="dxa"/>
            <w:tcBorders>
              <w:top w:val="nil"/>
              <w:left w:val="single" w:color="000000" w:sz="4" w:space="0"/>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A</w:t>
            </w:r>
          </w:p>
        </w:tc>
        <w:tc>
          <w:tcPr>
            <w:tcW w:w="1665" w:type="dxa"/>
            <w:tcBorders>
              <w:top w:val="nil"/>
              <w:left w:val="nil"/>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1</w:t>
            </w:r>
          </w:p>
        </w:tc>
        <w:tc>
          <w:tcPr>
            <w:tcW w:w="1080" w:type="dxa"/>
            <w:tcBorders>
              <w:top w:val="nil"/>
              <w:left w:val="nil"/>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2</w:t>
            </w:r>
          </w:p>
        </w:tc>
        <w:tc>
          <w:tcPr>
            <w:tcW w:w="1170" w:type="dxa"/>
            <w:tcBorders>
              <w:top w:val="nil"/>
              <w:left w:val="nil"/>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3</w:t>
            </w:r>
          </w:p>
        </w:tc>
        <w:tc>
          <w:tcPr>
            <w:tcW w:w="1142" w:type="dxa"/>
            <w:tcBorders>
              <w:top w:val="nil"/>
              <w:left w:val="nil"/>
              <w:bottom w:val="single" w:color="000000" w:sz="4" w:space="0"/>
              <w:right w:val="single" w:color="auto" w:sz="4" w:space="0"/>
            </w:tcBorders>
            <w:shd w:val="clear" w:color="auto" w:fill="auto"/>
            <w:vAlign w:val="center"/>
          </w:tcPr>
          <w:p>
            <w:pPr>
              <w:jc w:val="center"/>
              <w:rPr>
                <w:b w:val="0"/>
                <w:bCs w:val="0"/>
                <w:color w:val="000000"/>
              </w:rPr>
            </w:pPr>
            <w:r>
              <w:rPr>
                <w:b w:val="0"/>
                <w:bCs w:val="0"/>
                <w:color w:val="000000"/>
                <w:sz w:val="22"/>
                <w:szCs w:val="22"/>
              </w:rPr>
              <w:t>4</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b w:val="0"/>
                <w:bCs w:val="0"/>
                <w:color w:val="000000"/>
              </w:rPr>
            </w:pPr>
            <w:r>
              <w:rPr>
                <w:b w:val="0"/>
                <w:bCs w:val="0"/>
                <w:color w:val="000000"/>
                <w:sz w:val="22"/>
                <w:szCs w:val="22"/>
              </w:rPr>
              <w:t>5</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val="0"/>
                <w:bCs w:val="0"/>
                <w:color w:val="000000"/>
              </w:rPr>
            </w:pPr>
            <w:r>
              <w:rPr>
                <w:b w:val="0"/>
                <w:bCs w:val="0"/>
                <w:color w:val="000000"/>
                <w:sz w:val="22"/>
                <w:szCs w:val="22"/>
              </w:rPr>
              <w:t>6</w:t>
            </w:r>
          </w:p>
        </w:tc>
        <w:tc>
          <w:tcPr>
            <w:tcW w:w="2395" w:type="dxa"/>
            <w:tcBorders>
              <w:top w:val="nil"/>
              <w:left w:val="single" w:color="auto" w:sz="4" w:space="0"/>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7</w:t>
            </w:r>
          </w:p>
        </w:tc>
        <w:tc>
          <w:tcPr>
            <w:tcW w:w="2105" w:type="dxa"/>
            <w:tcBorders>
              <w:top w:val="nil"/>
              <w:left w:val="nil"/>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8</w:t>
            </w:r>
          </w:p>
        </w:tc>
        <w:tc>
          <w:tcPr>
            <w:tcW w:w="1420" w:type="dxa"/>
            <w:tcBorders>
              <w:top w:val="nil"/>
              <w:left w:val="nil"/>
              <w:bottom w:val="single" w:color="000000" w:sz="4" w:space="0"/>
              <w:right w:val="single" w:color="000000" w:sz="4" w:space="0"/>
            </w:tcBorders>
            <w:shd w:val="clear" w:color="auto" w:fill="auto"/>
            <w:vAlign w:val="center"/>
          </w:tcPr>
          <w:p>
            <w:pPr>
              <w:jc w:val="center"/>
              <w:rPr>
                <w:b w:val="0"/>
                <w:bCs w:val="0"/>
                <w:color w:val="000000"/>
              </w:rPr>
            </w:pPr>
            <w:r>
              <w:rPr>
                <w:b w:val="0"/>
                <w:bCs w:val="0"/>
                <w:color w:val="000000"/>
                <w:sz w:val="22"/>
                <w:szCs w:val="22"/>
              </w:rPr>
              <w:t>9</w:t>
            </w:r>
          </w:p>
        </w:tc>
      </w:tr>
      <w:tr>
        <w:tblPrEx>
          <w:tblCellMar>
            <w:top w:w="0" w:type="dxa"/>
            <w:left w:w="108" w:type="dxa"/>
            <w:bottom w:w="0" w:type="dxa"/>
            <w:right w:w="108" w:type="dxa"/>
          </w:tblCellMar>
        </w:tblPrEx>
        <w:trPr>
          <w:trHeight w:val="431" w:hRule="atLeast"/>
        </w:trPr>
        <w:tc>
          <w:tcPr>
            <w:tcW w:w="675" w:type="dxa"/>
            <w:tcBorders>
              <w:top w:val="nil"/>
              <w:left w:val="single" w:color="000000" w:sz="4" w:space="0"/>
              <w:bottom w:val="single" w:color="000000" w:sz="4" w:space="0"/>
              <w:right w:val="single" w:color="000000" w:sz="4" w:space="0"/>
            </w:tcBorders>
            <w:shd w:val="clear" w:color="auto" w:fill="auto"/>
            <w:vAlign w:val="center"/>
          </w:tcPr>
          <w:p>
            <w:pPr>
              <w:rPr>
                <w:color w:val="000000"/>
              </w:rPr>
            </w:pPr>
          </w:p>
        </w:tc>
        <w:tc>
          <w:tcPr>
            <w:tcW w:w="1665" w:type="dxa"/>
            <w:tcBorders>
              <w:top w:val="nil"/>
              <w:left w:val="nil"/>
              <w:bottom w:val="single" w:color="000000" w:sz="4" w:space="0"/>
              <w:right w:val="single" w:color="000000" w:sz="4" w:space="0"/>
            </w:tcBorders>
            <w:shd w:val="clear" w:color="auto" w:fill="auto"/>
            <w:vAlign w:val="center"/>
          </w:tcPr>
          <w:p>
            <w:pPr>
              <w:rPr>
                <w:color w:val="000000"/>
              </w:rPr>
            </w:pPr>
          </w:p>
        </w:tc>
        <w:tc>
          <w:tcPr>
            <w:tcW w:w="1080" w:type="dxa"/>
            <w:tcBorders>
              <w:top w:val="nil"/>
              <w:left w:val="nil"/>
              <w:bottom w:val="single" w:color="000000" w:sz="4" w:space="0"/>
              <w:right w:val="single" w:color="000000" w:sz="4" w:space="0"/>
            </w:tcBorders>
            <w:shd w:val="clear" w:color="auto" w:fill="auto"/>
            <w:vAlign w:val="center"/>
          </w:tcPr>
          <w:p>
            <w:pPr>
              <w:rPr>
                <w:color w:val="000000"/>
              </w:rPr>
            </w:pPr>
          </w:p>
        </w:tc>
        <w:tc>
          <w:tcPr>
            <w:tcW w:w="1170" w:type="dxa"/>
            <w:tcBorders>
              <w:top w:val="nil"/>
              <w:left w:val="nil"/>
              <w:bottom w:val="single" w:color="000000" w:sz="4" w:space="0"/>
              <w:right w:val="single" w:color="000000" w:sz="4" w:space="0"/>
            </w:tcBorders>
            <w:shd w:val="clear" w:color="auto" w:fill="auto"/>
            <w:vAlign w:val="center"/>
          </w:tcPr>
          <w:p>
            <w:pPr>
              <w:rPr>
                <w:color w:val="000000"/>
              </w:rPr>
            </w:pPr>
          </w:p>
        </w:tc>
        <w:tc>
          <w:tcPr>
            <w:tcW w:w="1142" w:type="dxa"/>
            <w:tcBorders>
              <w:top w:val="nil"/>
              <w:left w:val="nil"/>
              <w:bottom w:val="single" w:color="000000" w:sz="4" w:space="0"/>
              <w:right w:val="single" w:color="auto" w:sz="4" w:space="0"/>
            </w:tcBorders>
            <w:shd w:val="clear" w:color="auto" w:fill="auto"/>
            <w:vAlign w:val="center"/>
          </w:tcPr>
          <w:p>
            <w:pPr>
              <w:rPr>
                <w:color w:val="000000"/>
              </w:rPr>
            </w:pPr>
          </w:p>
        </w:tc>
        <w:tc>
          <w:tcPr>
            <w:tcW w:w="2008" w:type="dxa"/>
            <w:tcBorders>
              <w:top w:val="single" w:color="auto" w:sz="4" w:space="0"/>
              <w:left w:val="single" w:color="auto" w:sz="4" w:space="0"/>
              <w:bottom w:val="single" w:color="auto" w:sz="4" w:space="0"/>
              <w:right w:val="single" w:color="auto" w:sz="4" w:space="0"/>
            </w:tcBorders>
          </w:tcPr>
          <w:p>
            <w:pPr>
              <w:rPr>
                <w:color w:val="00000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rPr>
            </w:pPr>
          </w:p>
        </w:tc>
        <w:tc>
          <w:tcPr>
            <w:tcW w:w="2395" w:type="dxa"/>
            <w:tcBorders>
              <w:top w:val="nil"/>
              <w:left w:val="single" w:color="auto" w:sz="4" w:space="0"/>
              <w:bottom w:val="single" w:color="000000" w:sz="4" w:space="0"/>
              <w:right w:val="single" w:color="000000" w:sz="4" w:space="0"/>
            </w:tcBorders>
            <w:shd w:val="clear" w:color="auto" w:fill="auto"/>
            <w:vAlign w:val="center"/>
          </w:tcPr>
          <w:p>
            <w:pPr>
              <w:rPr>
                <w:color w:val="000000"/>
              </w:rPr>
            </w:pPr>
          </w:p>
        </w:tc>
        <w:tc>
          <w:tcPr>
            <w:tcW w:w="2105" w:type="dxa"/>
            <w:tcBorders>
              <w:top w:val="nil"/>
              <w:left w:val="nil"/>
              <w:bottom w:val="single" w:color="000000" w:sz="4" w:space="0"/>
              <w:right w:val="single" w:color="000000" w:sz="4" w:space="0"/>
            </w:tcBorders>
            <w:shd w:val="clear" w:color="auto" w:fill="auto"/>
            <w:vAlign w:val="center"/>
          </w:tcPr>
          <w:p>
            <w:pPr>
              <w:rPr>
                <w:color w:val="000000"/>
              </w:rPr>
            </w:pPr>
          </w:p>
        </w:tc>
        <w:tc>
          <w:tcPr>
            <w:tcW w:w="1420" w:type="dxa"/>
            <w:tcBorders>
              <w:top w:val="nil"/>
              <w:left w:val="nil"/>
              <w:bottom w:val="single" w:color="000000" w:sz="4" w:space="0"/>
              <w:right w:val="single" w:color="000000" w:sz="4" w:space="0"/>
            </w:tcBorders>
            <w:shd w:val="clear" w:color="auto" w:fill="auto"/>
            <w:vAlign w:val="center"/>
          </w:tcPr>
          <w:p>
            <w:pPr>
              <w:rPr>
                <w:color w:val="000000"/>
              </w:rPr>
            </w:pPr>
          </w:p>
        </w:tc>
      </w:tr>
      <w:tr>
        <w:tblPrEx>
          <w:tblCellMar>
            <w:top w:w="0" w:type="dxa"/>
            <w:left w:w="108" w:type="dxa"/>
            <w:bottom w:w="0" w:type="dxa"/>
            <w:right w:w="108" w:type="dxa"/>
          </w:tblCellMar>
        </w:tblPrEx>
        <w:trPr>
          <w:trHeight w:val="431" w:hRule="atLeast"/>
        </w:trPr>
        <w:tc>
          <w:tcPr>
            <w:tcW w:w="675" w:type="dxa"/>
            <w:tcBorders>
              <w:top w:val="nil"/>
              <w:left w:val="single" w:color="000000" w:sz="4" w:space="0"/>
              <w:bottom w:val="single" w:color="000000" w:sz="4" w:space="0"/>
              <w:right w:val="single" w:color="000000" w:sz="4" w:space="0"/>
            </w:tcBorders>
            <w:shd w:val="clear" w:color="auto" w:fill="auto"/>
            <w:vAlign w:val="center"/>
          </w:tcPr>
          <w:p>
            <w:pPr>
              <w:rPr>
                <w:color w:val="000000"/>
              </w:rPr>
            </w:pPr>
          </w:p>
        </w:tc>
        <w:tc>
          <w:tcPr>
            <w:tcW w:w="1665" w:type="dxa"/>
            <w:tcBorders>
              <w:top w:val="nil"/>
              <w:left w:val="nil"/>
              <w:bottom w:val="single" w:color="000000" w:sz="4" w:space="0"/>
              <w:right w:val="single" w:color="000000" w:sz="4" w:space="0"/>
            </w:tcBorders>
            <w:shd w:val="clear" w:color="auto" w:fill="auto"/>
            <w:vAlign w:val="center"/>
          </w:tcPr>
          <w:p>
            <w:pPr>
              <w:rPr>
                <w:color w:val="000000"/>
              </w:rPr>
            </w:pPr>
          </w:p>
        </w:tc>
        <w:tc>
          <w:tcPr>
            <w:tcW w:w="1080" w:type="dxa"/>
            <w:tcBorders>
              <w:top w:val="nil"/>
              <w:left w:val="nil"/>
              <w:bottom w:val="single" w:color="000000" w:sz="4" w:space="0"/>
              <w:right w:val="single" w:color="000000" w:sz="4" w:space="0"/>
            </w:tcBorders>
            <w:shd w:val="clear" w:color="auto" w:fill="auto"/>
            <w:vAlign w:val="center"/>
          </w:tcPr>
          <w:p>
            <w:pPr>
              <w:rPr>
                <w:color w:val="000000"/>
              </w:rPr>
            </w:pPr>
          </w:p>
        </w:tc>
        <w:tc>
          <w:tcPr>
            <w:tcW w:w="1170" w:type="dxa"/>
            <w:tcBorders>
              <w:top w:val="nil"/>
              <w:left w:val="nil"/>
              <w:bottom w:val="single" w:color="000000" w:sz="4" w:space="0"/>
              <w:right w:val="single" w:color="000000" w:sz="4" w:space="0"/>
            </w:tcBorders>
            <w:shd w:val="clear" w:color="auto" w:fill="auto"/>
            <w:vAlign w:val="center"/>
          </w:tcPr>
          <w:p>
            <w:pPr>
              <w:rPr>
                <w:color w:val="000000"/>
              </w:rPr>
            </w:pPr>
          </w:p>
        </w:tc>
        <w:tc>
          <w:tcPr>
            <w:tcW w:w="1142" w:type="dxa"/>
            <w:tcBorders>
              <w:top w:val="nil"/>
              <w:left w:val="nil"/>
              <w:bottom w:val="single" w:color="000000" w:sz="4" w:space="0"/>
              <w:right w:val="single" w:color="auto" w:sz="4" w:space="0"/>
            </w:tcBorders>
            <w:shd w:val="clear" w:color="auto" w:fill="auto"/>
            <w:vAlign w:val="center"/>
          </w:tcPr>
          <w:p>
            <w:pPr>
              <w:rPr>
                <w:color w:val="000000"/>
              </w:rPr>
            </w:pPr>
          </w:p>
        </w:tc>
        <w:tc>
          <w:tcPr>
            <w:tcW w:w="2008" w:type="dxa"/>
            <w:tcBorders>
              <w:top w:val="single" w:color="auto" w:sz="4" w:space="0"/>
              <w:left w:val="single" w:color="auto" w:sz="4" w:space="0"/>
              <w:bottom w:val="single" w:color="auto" w:sz="4" w:space="0"/>
              <w:right w:val="single" w:color="auto" w:sz="4" w:space="0"/>
            </w:tcBorders>
          </w:tcPr>
          <w:p>
            <w:pPr>
              <w:rPr>
                <w:color w:val="00000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rPr>
            </w:pPr>
          </w:p>
        </w:tc>
        <w:tc>
          <w:tcPr>
            <w:tcW w:w="2395" w:type="dxa"/>
            <w:tcBorders>
              <w:top w:val="nil"/>
              <w:left w:val="single" w:color="auto" w:sz="4" w:space="0"/>
              <w:bottom w:val="single" w:color="000000" w:sz="4" w:space="0"/>
              <w:right w:val="single" w:color="000000" w:sz="4" w:space="0"/>
            </w:tcBorders>
            <w:shd w:val="clear" w:color="auto" w:fill="auto"/>
            <w:vAlign w:val="center"/>
          </w:tcPr>
          <w:p>
            <w:pPr>
              <w:rPr>
                <w:color w:val="000000"/>
              </w:rPr>
            </w:pPr>
          </w:p>
        </w:tc>
        <w:tc>
          <w:tcPr>
            <w:tcW w:w="2105" w:type="dxa"/>
            <w:tcBorders>
              <w:top w:val="nil"/>
              <w:left w:val="nil"/>
              <w:bottom w:val="single" w:color="000000" w:sz="4" w:space="0"/>
              <w:right w:val="single" w:color="000000" w:sz="4" w:space="0"/>
            </w:tcBorders>
            <w:shd w:val="clear" w:color="auto" w:fill="auto"/>
            <w:vAlign w:val="center"/>
          </w:tcPr>
          <w:p>
            <w:pPr>
              <w:rPr>
                <w:color w:val="000000"/>
              </w:rPr>
            </w:pPr>
          </w:p>
        </w:tc>
        <w:tc>
          <w:tcPr>
            <w:tcW w:w="1420" w:type="dxa"/>
            <w:tcBorders>
              <w:top w:val="nil"/>
              <w:left w:val="nil"/>
              <w:bottom w:val="single" w:color="000000" w:sz="4" w:space="0"/>
              <w:right w:val="single" w:color="000000" w:sz="4" w:space="0"/>
            </w:tcBorders>
            <w:shd w:val="clear" w:color="auto" w:fill="auto"/>
            <w:vAlign w:val="center"/>
          </w:tcPr>
          <w:p>
            <w:pPr>
              <w:rPr>
                <w:color w:val="000000"/>
              </w:rPr>
            </w:pPr>
          </w:p>
        </w:tc>
      </w:tr>
      <w:tr>
        <w:tblPrEx>
          <w:tblCellMar>
            <w:top w:w="0" w:type="dxa"/>
            <w:left w:w="108" w:type="dxa"/>
            <w:bottom w:w="0" w:type="dxa"/>
            <w:right w:w="108" w:type="dxa"/>
          </w:tblCellMar>
        </w:tblPrEx>
        <w:trPr>
          <w:trHeight w:val="431" w:hRule="atLeast"/>
        </w:trPr>
        <w:tc>
          <w:tcPr>
            <w:tcW w:w="675" w:type="dxa"/>
            <w:tcBorders>
              <w:top w:val="nil"/>
              <w:left w:val="single" w:color="000000" w:sz="4" w:space="0"/>
              <w:bottom w:val="single" w:color="000000" w:sz="4" w:space="0"/>
              <w:right w:val="single" w:color="000000" w:sz="4" w:space="0"/>
            </w:tcBorders>
            <w:shd w:val="clear" w:color="auto" w:fill="auto"/>
            <w:vAlign w:val="center"/>
          </w:tcPr>
          <w:p>
            <w:pPr>
              <w:rPr>
                <w:color w:val="000000"/>
              </w:rPr>
            </w:pPr>
          </w:p>
        </w:tc>
        <w:tc>
          <w:tcPr>
            <w:tcW w:w="1665" w:type="dxa"/>
            <w:tcBorders>
              <w:top w:val="nil"/>
              <w:left w:val="nil"/>
              <w:bottom w:val="single" w:color="000000" w:sz="4" w:space="0"/>
              <w:right w:val="single" w:color="000000" w:sz="4" w:space="0"/>
            </w:tcBorders>
            <w:shd w:val="clear" w:color="auto" w:fill="auto"/>
            <w:vAlign w:val="center"/>
          </w:tcPr>
          <w:p>
            <w:pPr>
              <w:rPr>
                <w:color w:val="000000"/>
              </w:rPr>
            </w:pPr>
          </w:p>
        </w:tc>
        <w:tc>
          <w:tcPr>
            <w:tcW w:w="1080" w:type="dxa"/>
            <w:tcBorders>
              <w:top w:val="nil"/>
              <w:left w:val="nil"/>
              <w:bottom w:val="single" w:color="000000" w:sz="4" w:space="0"/>
              <w:right w:val="single" w:color="000000" w:sz="4" w:space="0"/>
            </w:tcBorders>
            <w:shd w:val="clear" w:color="auto" w:fill="auto"/>
            <w:vAlign w:val="center"/>
          </w:tcPr>
          <w:p>
            <w:pPr>
              <w:rPr>
                <w:color w:val="000000"/>
              </w:rPr>
            </w:pPr>
          </w:p>
        </w:tc>
        <w:tc>
          <w:tcPr>
            <w:tcW w:w="1170" w:type="dxa"/>
            <w:tcBorders>
              <w:top w:val="nil"/>
              <w:left w:val="nil"/>
              <w:bottom w:val="single" w:color="000000" w:sz="4" w:space="0"/>
              <w:right w:val="single" w:color="000000" w:sz="4" w:space="0"/>
            </w:tcBorders>
            <w:shd w:val="clear" w:color="auto" w:fill="auto"/>
            <w:vAlign w:val="center"/>
          </w:tcPr>
          <w:p>
            <w:pPr>
              <w:rPr>
                <w:color w:val="000000"/>
              </w:rPr>
            </w:pPr>
          </w:p>
        </w:tc>
        <w:tc>
          <w:tcPr>
            <w:tcW w:w="1142" w:type="dxa"/>
            <w:tcBorders>
              <w:top w:val="nil"/>
              <w:left w:val="nil"/>
              <w:bottom w:val="single" w:color="000000" w:sz="4" w:space="0"/>
              <w:right w:val="single" w:color="auto" w:sz="4" w:space="0"/>
            </w:tcBorders>
            <w:shd w:val="clear" w:color="auto" w:fill="auto"/>
            <w:vAlign w:val="center"/>
          </w:tcPr>
          <w:p>
            <w:pPr>
              <w:rPr>
                <w:color w:val="000000"/>
              </w:rPr>
            </w:pPr>
          </w:p>
        </w:tc>
        <w:tc>
          <w:tcPr>
            <w:tcW w:w="2008" w:type="dxa"/>
            <w:tcBorders>
              <w:top w:val="single" w:color="auto" w:sz="4" w:space="0"/>
              <w:left w:val="single" w:color="auto" w:sz="4" w:space="0"/>
              <w:bottom w:val="single" w:color="auto" w:sz="4" w:space="0"/>
              <w:right w:val="single" w:color="auto" w:sz="4" w:space="0"/>
            </w:tcBorders>
          </w:tcPr>
          <w:p>
            <w:pPr>
              <w:rPr>
                <w:color w:val="00000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rPr>
            </w:pPr>
          </w:p>
        </w:tc>
        <w:tc>
          <w:tcPr>
            <w:tcW w:w="2395" w:type="dxa"/>
            <w:tcBorders>
              <w:top w:val="nil"/>
              <w:left w:val="single" w:color="auto" w:sz="4" w:space="0"/>
              <w:bottom w:val="single" w:color="000000" w:sz="4" w:space="0"/>
              <w:right w:val="single" w:color="000000" w:sz="4" w:space="0"/>
            </w:tcBorders>
            <w:shd w:val="clear" w:color="auto" w:fill="auto"/>
            <w:vAlign w:val="center"/>
          </w:tcPr>
          <w:p>
            <w:pPr>
              <w:rPr>
                <w:color w:val="000000"/>
              </w:rPr>
            </w:pPr>
          </w:p>
        </w:tc>
        <w:tc>
          <w:tcPr>
            <w:tcW w:w="2105" w:type="dxa"/>
            <w:tcBorders>
              <w:top w:val="nil"/>
              <w:left w:val="nil"/>
              <w:bottom w:val="single" w:color="000000" w:sz="4" w:space="0"/>
              <w:right w:val="single" w:color="000000" w:sz="4" w:space="0"/>
            </w:tcBorders>
            <w:shd w:val="clear" w:color="auto" w:fill="auto"/>
            <w:vAlign w:val="center"/>
          </w:tcPr>
          <w:p>
            <w:pPr>
              <w:rPr>
                <w:color w:val="000000"/>
              </w:rPr>
            </w:pPr>
          </w:p>
        </w:tc>
        <w:tc>
          <w:tcPr>
            <w:tcW w:w="1420" w:type="dxa"/>
            <w:tcBorders>
              <w:top w:val="nil"/>
              <w:left w:val="nil"/>
              <w:bottom w:val="single" w:color="000000" w:sz="4" w:space="0"/>
              <w:right w:val="single" w:color="000000" w:sz="4" w:space="0"/>
            </w:tcBorders>
            <w:shd w:val="clear" w:color="auto" w:fill="auto"/>
            <w:vAlign w:val="center"/>
          </w:tcPr>
          <w:p>
            <w:pPr>
              <w:rPr>
                <w:color w:val="000000"/>
              </w:rPr>
            </w:pPr>
          </w:p>
        </w:tc>
      </w:tr>
      <w:tr>
        <w:tblPrEx>
          <w:tblCellMar>
            <w:top w:w="0" w:type="dxa"/>
            <w:left w:w="108" w:type="dxa"/>
            <w:bottom w:w="0" w:type="dxa"/>
            <w:right w:w="108" w:type="dxa"/>
          </w:tblCellMar>
        </w:tblPrEx>
        <w:trPr>
          <w:trHeight w:val="431" w:hRule="atLeast"/>
        </w:trPr>
        <w:tc>
          <w:tcPr>
            <w:tcW w:w="675" w:type="dxa"/>
            <w:tcBorders>
              <w:top w:val="nil"/>
              <w:left w:val="single" w:color="000000" w:sz="4" w:space="0"/>
              <w:bottom w:val="single" w:color="000000" w:sz="4" w:space="0"/>
              <w:right w:val="single" w:color="000000" w:sz="4" w:space="0"/>
            </w:tcBorders>
            <w:shd w:val="clear" w:color="auto" w:fill="auto"/>
            <w:vAlign w:val="center"/>
          </w:tcPr>
          <w:p>
            <w:pPr>
              <w:rPr>
                <w:color w:val="000000"/>
              </w:rPr>
            </w:pPr>
          </w:p>
        </w:tc>
        <w:tc>
          <w:tcPr>
            <w:tcW w:w="1665" w:type="dxa"/>
            <w:tcBorders>
              <w:top w:val="nil"/>
              <w:left w:val="nil"/>
              <w:bottom w:val="single" w:color="000000" w:sz="4" w:space="0"/>
              <w:right w:val="single" w:color="000000" w:sz="4" w:space="0"/>
            </w:tcBorders>
            <w:shd w:val="clear" w:color="auto" w:fill="auto"/>
            <w:vAlign w:val="center"/>
          </w:tcPr>
          <w:p>
            <w:pPr>
              <w:rPr>
                <w:color w:val="000000"/>
              </w:rPr>
            </w:pPr>
          </w:p>
        </w:tc>
        <w:tc>
          <w:tcPr>
            <w:tcW w:w="1080" w:type="dxa"/>
            <w:tcBorders>
              <w:top w:val="nil"/>
              <w:left w:val="nil"/>
              <w:bottom w:val="single" w:color="000000" w:sz="4" w:space="0"/>
              <w:right w:val="single" w:color="000000" w:sz="4" w:space="0"/>
            </w:tcBorders>
            <w:shd w:val="clear" w:color="auto" w:fill="auto"/>
            <w:vAlign w:val="center"/>
          </w:tcPr>
          <w:p>
            <w:pPr>
              <w:rPr>
                <w:color w:val="000000"/>
              </w:rPr>
            </w:pPr>
          </w:p>
        </w:tc>
        <w:tc>
          <w:tcPr>
            <w:tcW w:w="1170" w:type="dxa"/>
            <w:tcBorders>
              <w:top w:val="nil"/>
              <w:left w:val="nil"/>
              <w:bottom w:val="single" w:color="000000" w:sz="4" w:space="0"/>
              <w:right w:val="single" w:color="000000" w:sz="4" w:space="0"/>
            </w:tcBorders>
            <w:shd w:val="clear" w:color="auto" w:fill="auto"/>
            <w:vAlign w:val="center"/>
          </w:tcPr>
          <w:p>
            <w:pPr>
              <w:rPr>
                <w:color w:val="000000"/>
              </w:rPr>
            </w:pPr>
          </w:p>
        </w:tc>
        <w:tc>
          <w:tcPr>
            <w:tcW w:w="1142" w:type="dxa"/>
            <w:tcBorders>
              <w:top w:val="nil"/>
              <w:left w:val="nil"/>
              <w:bottom w:val="single" w:color="000000" w:sz="4" w:space="0"/>
              <w:right w:val="single" w:color="auto" w:sz="4" w:space="0"/>
            </w:tcBorders>
            <w:shd w:val="clear" w:color="auto" w:fill="auto"/>
            <w:vAlign w:val="center"/>
          </w:tcPr>
          <w:p>
            <w:pPr>
              <w:rPr>
                <w:color w:val="000000"/>
              </w:rPr>
            </w:pPr>
          </w:p>
        </w:tc>
        <w:tc>
          <w:tcPr>
            <w:tcW w:w="2008" w:type="dxa"/>
            <w:tcBorders>
              <w:top w:val="single" w:color="auto" w:sz="4" w:space="0"/>
              <w:left w:val="single" w:color="auto" w:sz="4" w:space="0"/>
              <w:bottom w:val="single" w:color="auto" w:sz="4" w:space="0"/>
              <w:right w:val="single" w:color="auto" w:sz="4" w:space="0"/>
            </w:tcBorders>
          </w:tcPr>
          <w:p>
            <w:pPr>
              <w:rPr>
                <w:color w:val="00000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rPr>
            </w:pPr>
          </w:p>
        </w:tc>
        <w:tc>
          <w:tcPr>
            <w:tcW w:w="2395" w:type="dxa"/>
            <w:tcBorders>
              <w:top w:val="nil"/>
              <w:left w:val="single" w:color="auto" w:sz="4" w:space="0"/>
              <w:bottom w:val="single" w:color="000000" w:sz="4" w:space="0"/>
              <w:right w:val="single" w:color="000000" w:sz="4" w:space="0"/>
            </w:tcBorders>
            <w:shd w:val="clear" w:color="auto" w:fill="auto"/>
            <w:vAlign w:val="center"/>
          </w:tcPr>
          <w:p>
            <w:pPr>
              <w:rPr>
                <w:color w:val="000000"/>
              </w:rPr>
            </w:pPr>
          </w:p>
        </w:tc>
        <w:tc>
          <w:tcPr>
            <w:tcW w:w="2105" w:type="dxa"/>
            <w:tcBorders>
              <w:top w:val="nil"/>
              <w:left w:val="nil"/>
              <w:bottom w:val="single" w:color="000000" w:sz="4" w:space="0"/>
              <w:right w:val="single" w:color="000000" w:sz="4" w:space="0"/>
            </w:tcBorders>
            <w:shd w:val="clear" w:color="auto" w:fill="auto"/>
            <w:vAlign w:val="center"/>
          </w:tcPr>
          <w:p>
            <w:pPr>
              <w:rPr>
                <w:color w:val="000000"/>
              </w:rPr>
            </w:pPr>
          </w:p>
        </w:tc>
        <w:tc>
          <w:tcPr>
            <w:tcW w:w="1420" w:type="dxa"/>
            <w:tcBorders>
              <w:top w:val="nil"/>
              <w:left w:val="nil"/>
              <w:bottom w:val="single" w:color="000000" w:sz="4" w:space="0"/>
              <w:right w:val="single" w:color="000000" w:sz="4" w:space="0"/>
            </w:tcBorders>
            <w:shd w:val="clear" w:color="auto" w:fill="auto"/>
            <w:vAlign w:val="center"/>
          </w:tcPr>
          <w:p>
            <w:pPr>
              <w:rPr>
                <w:color w:val="000000"/>
              </w:rPr>
            </w:pPr>
          </w:p>
        </w:tc>
      </w:tr>
    </w:tbl>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p>
      <w:pPr>
        <w:spacing w:line="312" w:lineRule="auto"/>
        <w:ind w:firstLine="720"/>
        <w:jc w:val="both"/>
      </w:pPr>
    </w:p>
    <w:tbl>
      <w:tblPr>
        <w:tblStyle w:val="5"/>
        <w:tblW w:w="15134" w:type="dxa"/>
        <w:tblInd w:w="0" w:type="dxa"/>
        <w:tblLayout w:type="autofit"/>
        <w:tblCellMar>
          <w:top w:w="0" w:type="dxa"/>
          <w:left w:w="108" w:type="dxa"/>
          <w:bottom w:w="0" w:type="dxa"/>
          <w:right w:w="108" w:type="dxa"/>
        </w:tblCellMar>
      </w:tblPr>
      <w:tblGrid>
        <w:gridCol w:w="4786"/>
        <w:gridCol w:w="4820"/>
        <w:gridCol w:w="5528"/>
      </w:tblGrid>
      <w:tr>
        <w:tblPrEx>
          <w:tblCellMar>
            <w:top w:w="0" w:type="dxa"/>
            <w:left w:w="108" w:type="dxa"/>
            <w:bottom w:w="0" w:type="dxa"/>
            <w:right w:w="108" w:type="dxa"/>
          </w:tblCellMar>
        </w:tblPrEx>
        <w:trPr>
          <w:trHeight w:val="845" w:hRule="atLeast"/>
        </w:trPr>
        <w:tc>
          <w:tcPr>
            <w:tcW w:w="4786" w:type="dxa"/>
          </w:tcPr>
          <w:p>
            <w:pPr>
              <w:ind w:firstLine="360"/>
              <w:rPr>
                <w:b/>
              </w:rPr>
            </w:pPr>
            <w:r>
              <w:rPr>
                <w:b/>
              </w:rPr>
              <w:t>Bảng kê số 03/BKTT</w:t>
            </w:r>
          </w:p>
        </w:tc>
        <w:tc>
          <w:tcPr>
            <w:tcW w:w="4820" w:type="dxa"/>
          </w:tcPr>
          <w:p>
            <w:pPr>
              <w:jc w:val="center"/>
              <w:rPr>
                <w:b/>
              </w:rPr>
            </w:pPr>
          </w:p>
        </w:tc>
        <w:tc>
          <w:tcPr>
            <w:tcW w:w="5528" w:type="dxa"/>
          </w:tcPr>
          <w:p>
            <w:pPr>
              <w:rPr>
                <w:i/>
              </w:rPr>
            </w:pPr>
          </w:p>
        </w:tc>
      </w:tr>
      <w:tr>
        <w:tblPrEx>
          <w:tblCellMar>
            <w:top w:w="0" w:type="dxa"/>
            <w:left w:w="108" w:type="dxa"/>
            <w:bottom w:w="0" w:type="dxa"/>
            <w:right w:w="108" w:type="dxa"/>
          </w:tblCellMar>
        </w:tblPrEx>
        <w:trPr>
          <w:trHeight w:val="436" w:hRule="atLeast"/>
        </w:trPr>
        <w:tc>
          <w:tcPr>
            <w:tcW w:w="15134" w:type="dxa"/>
            <w:gridSpan w:val="3"/>
          </w:tcPr>
          <w:p>
            <w:pPr>
              <w:jc w:val="center"/>
              <w:rPr>
                <w:b/>
              </w:rPr>
            </w:pPr>
            <w:r>
              <w:rPr>
                <w:b/>
              </w:rPr>
              <w:t>DANH SÁCH TRANG TRẠI ĐIỀU TRA VỐN ĐẦU TƯ THỰC HIỆN</w:t>
            </w:r>
          </w:p>
          <w:p>
            <w:pPr>
              <w:jc w:val="center"/>
              <w:rPr>
                <w:b/>
                <w:i/>
              </w:rPr>
            </w:pPr>
            <w:r>
              <w:rPr>
                <w:b/>
              </w:rPr>
              <w:t>Năm ……</w:t>
            </w:r>
          </w:p>
        </w:tc>
      </w:tr>
    </w:tbl>
    <w:p>
      <w:pPr>
        <w:spacing w:line="360" w:lineRule="exact"/>
        <w:jc w:val="center"/>
      </w:pPr>
    </w:p>
    <w:tbl>
      <w:tblPr>
        <w:tblStyle w:val="5"/>
        <w:tblW w:w="14986"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080"/>
        <w:gridCol w:w="900"/>
        <w:gridCol w:w="1080"/>
        <w:gridCol w:w="1440"/>
        <w:gridCol w:w="990"/>
        <w:gridCol w:w="1350"/>
        <w:gridCol w:w="1080"/>
        <w:gridCol w:w="1080"/>
        <w:gridCol w:w="1002"/>
        <w:gridCol w:w="1832"/>
        <w:gridCol w:w="144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blHeader/>
        </w:trPr>
        <w:tc>
          <w:tcPr>
            <w:tcW w:w="720" w:type="dxa"/>
            <w:shd w:val="clear" w:color="auto" w:fill="auto"/>
            <w:vAlign w:val="center"/>
          </w:tcPr>
          <w:p>
            <w:pPr>
              <w:jc w:val="center"/>
              <w:rPr>
                <w:b/>
                <w:bCs/>
              </w:rPr>
            </w:pPr>
            <w:r>
              <w:rPr>
                <w:b/>
                <w:bCs/>
                <w:sz w:val="22"/>
                <w:szCs w:val="22"/>
              </w:rPr>
              <w:t>Mã Tỉnh</w:t>
            </w:r>
          </w:p>
        </w:tc>
        <w:tc>
          <w:tcPr>
            <w:tcW w:w="1080" w:type="dxa"/>
            <w:vAlign w:val="center"/>
          </w:tcPr>
          <w:p>
            <w:pPr>
              <w:jc w:val="center"/>
              <w:rPr>
                <w:b/>
                <w:bCs/>
              </w:rPr>
            </w:pPr>
            <w:r>
              <w:rPr>
                <w:b/>
                <w:bCs/>
                <w:sz w:val="22"/>
                <w:szCs w:val="22"/>
              </w:rPr>
              <w:t>Mã huyện</w:t>
            </w:r>
          </w:p>
          <w:p>
            <w:pPr>
              <w:jc w:val="center"/>
              <w:rPr>
                <w:b/>
                <w:bCs/>
              </w:rPr>
            </w:pPr>
          </w:p>
        </w:tc>
        <w:tc>
          <w:tcPr>
            <w:tcW w:w="900" w:type="dxa"/>
            <w:vAlign w:val="center"/>
          </w:tcPr>
          <w:p>
            <w:pPr>
              <w:jc w:val="center"/>
              <w:rPr>
                <w:b/>
                <w:bCs/>
              </w:rPr>
            </w:pPr>
            <w:r>
              <w:rPr>
                <w:b/>
                <w:bCs/>
                <w:sz w:val="22"/>
                <w:szCs w:val="22"/>
              </w:rPr>
              <w:t>Tên huyện</w:t>
            </w:r>
          </w:p>
          <w:p>
            <w:pPr>
              <w:jc w:val="center"/>
              <w:rPr>
                <w:b/>
                <w:bCs/>
              </w:rPr>
            </w:pPr>
          </w:p>
        </w:tc>
        <w:tc>
          <w:tcPr>
            <w:tcW w:w="1080" w:type="dxa"/>
            <w:shd w:val="clear" w:color="auto" w:fill="auto"/>
            <w:vAlign w:val="center"/>
          </w:tcPr>
          <w:p>
            <w:pPr>
              <w:jc w:val="center"/>
              <w:rPr>
                <w:b/>
                <w:bCs/>
              </w:rPr>
            </w:pPr>
            <w:r>
              <w:rPr>
                <w:b/>
                <w:bCs/>
                <w:sz w:val="22"/>
                <w:szCs w:val="22"/>
              </w:rPr>
              <w:t>Mã xã</w:t>
            </w:r>
          </w:p>
        </w:tc>
        <w:tc>
          <w:tcPr>
            <w:tcW w:w="1440" w:type="dxa"/>
            <w:shd w:val="clear" w:color="auto" w:fill="auto"/>
            <w:vAlign w:val="center"/>
          </w:tcPr>
          <w:p>
            <w:pPr>
              <w:jc w:val="center"/>
              <w:rPr>
                <w:b/>
                <w:bCs/>
              </w:rPr>
            </w:pPr>
            <w:r>
              <w:rPr>
                <w:b/>
                <w:bCs/>
                <w:sz w:val="22"/>
                <w:szCs w:val="22"/>
              </w:rPr>
              <w:t>Tên xã</w:t>
            </w:r>
          </w:p>
          <w:p>
            <w:pPr>
              <w:jc w:val="center"/>
              <w:rPr>
                <w:b/>
                <w:bCs/>
              </w:rPr>
            </w:pPr>
          </w:p>
        </w:tc>
        <w:tc>
          <w:tcPr>
            <w:tcW w:w="990" w:type="dxa"/>
            <w:shd w:val="clear" w:color="auto" w:fill="auto"/>
            <w:vAlign w:val="center"/>
          </w:tcPr>
          <w:p>
            <w:pPr>
              <w:jc w:val="center"/>
              <w:rPr>
                <w:b/>
                <w:bCs/>
              </w:rPr>
            </w:pPr>
            <w:r>
              <w:rPr>
                <w:b/>
                <w:bCs/>
                <w:sz w:val="22"/>
                <w:szCs w:val="22"/>
              </w:rPr>
              <w:t>Mã trang trại</w:t>
            </w:r>
          </w:p>
        </w:tc>
        <w:tc>
          <w:tcPr>
            <w:tcW w:w="1350" w:type="dxa"/>
            <w:vAlign w:val="center"/>
          </w:tcPr>
          <w:p>
            <w:pPr>
              <w:jc w:val="center"/>
              <w:rPr>
                <w:b/>
                <w:bCs/>
              </w:rPr>
            </w:pPr>
            <w:r>
              <w:rPr>
                <w:b/>
                <w:bCs/>
                <w:sz w:val="22"/>
                <w:szCs w:val="22"/>
              </w:rPr>
              <w:t>Tên chủ trang trại</w:t>
            </w:r>
          </w:p>
        </w:tc>
        <w:tc>
          <w:tcPr>
            <w:tcW w:w="1080" w:type="dxa"/>
            <w:vAlign w:val="center"/>
          </w:tcPr>
          <w:p>
            <w:pPr>
              <w:jc w:val="center"/>
              <w:rPr>
                <w:b/>
                <w:bCs/>
              </w:rPr>
            </w:pPr>
            <w:r>
              <w:rPr>
                <w:b/>
                <w:bCs/>
                <w:sz w:val="22"/>
                <w:szCs w:val="22"/>
              </w:rPr>
              <w:t>Địa chỉ</w:t>
            </w:r>
          </w:p>
        </w:tc>
        <w:tc>
          <w:tcPr>
            <w:tcW w:w="1080" w:type="dxa"/>
            <w:vAlign w:val="center"/>
          </w:tcPr>
          <w:p>
            <w:pPr>
              <w:jc w:val="center"/>
              <w:rPr>
                <w:b/>
                <w:bCs/>
              </w:rPr>
            </w:pPr>
            <w:r>
              <w:rPr>
                <w:b/>
                <w:bCs/>
                <w:sz w:val="22"/>
                <w:szCs w:val="22"/>
              </w:rPr>
              <w:t>Điện thoại</w:t>
            </w:r>
          </w:p>
        </w:tc>
        <w:tc>
          <w:tcPr>
            <w:tcW w:w="1002" w:type="dxa"/>
            <w:vAlign w:val="center"/>
          </w:tcPr>
          <w:p>
            <w:pPr>
              <w:jc w:val="center"/>
              <w:rPr>
                <w:b/>
                <w:bCs/>
              </w:rPr>
            </w:pPr>
            <w:r>
              <w:rPr>
                <w:b/>
                <w:bCs/>
                <w:sz w:val="22"/>
                <w:szCs w:val="22"/>
              </w:rPr>
              <w:t>Ngành VSIC 2018</w:t>
            </w:r>
          </w:p>
          <w:p>
            <w:pPr>
              <w:jc w:val="center"/>
              <w:rPr>
                <w:b/>
                <w:bCs/>
              </w:rPr>
            </w:pPr>
            <w:r>
              <w:rPr>
                <w:bCs/>
                <w:i/>
                <w:sz w:val="22"/>
                <w:szCs w:val="22"/>
              </w:rPr>
              <w:t>(Cấp 2)</w:t>
            </w:r>
          </w:p>
        </w:tc>
        <w:tc>
          <w:tcPr>
            <w:tcW w:w="1832" w:type="dxa"/>
            <w:vAlign w:val="center"/>
          </w:tcPr>
          <w:p>
            <w:pPr>
              <w:ind w:left="-18" w:firstLine="18"/>
              <w:jc w:val="center"/>
              <w:rPr>
                <w:i/>
                <w:lang w:val="pt-BR"/>
              </w:rPr>
            </w:pPr>
            <w:r>
              <w:rPr>
                <w:b/>
                <w:bCs/>
                <w:sz w:val="22"/>
                <w:szCs w:val="22"/>
              </w:rPr>
              <w:t xml:space="preserve">Loại trang trại </w:t>
            </w:r>
            <w:r>
              <w:rPr>
                <w:b w:val="0"/>
                <w:bCs/>
                <w:i/>
              </w:rPr>
              <w:t>(</w:t>
            </w:r>
            <w:r>
              <w:rPr>
                <w:i/>
                <w:lang w:val="pt-BR"/>
              </w:rPr>
              <w:t>1: trồng trọt;</w:t>
            </w:r>
          </w:p>
          <w:p>
            <w:pPr>
              <w:ind w:left="-18" w:firstLine="18"/>
              <w:jc w:val="center"/>
              <w:rPr>
                <w:i/>
                <w:lang w:val="pt-BR"/>
              </w:rPr>
            </w:pPr>
            <w:r>
              <w:rPr>
                <w:i/>
                <w:lang w:val="pt-BR"/>
              </w:rPr>
              <w:t xml:space="preserve"> 2: chăn nuôi;  3: lâm nghiệp; 4: nuôi trồng thủy sản</w:t>
            </w:r>
          </w:p>
          <w:p>
            <w:pPr>
              <w:ind w:left="-18" w:firstLine="18"/>
              <w:jc w:val="center"/>
              <w:rPr>
                <w:b/>
                <w:bCs/>
              </w:rPr>
            </w:pPr>
            <w:r>
              <w:rPr>
                <w:i/>
                <w:lang w:val="pt-BR"/>
              </w:rPr>
              <w:t>5: tổng hợp)</w:t>
            </w:r>
          </w:p>
        </w:tc>
        <w:tc>
          <w:tcPr>
            <w:tcW w:w="1440" w:type="dxa"/>
            <w:vAlign w:val="center"/>
          </w:tcPr>
          <w:p>
            <w:pPr>
              <w:jc w:val="center"/>
              <w:rPr>
                <w:b/>
              </w:rPr>
            </w:pPr>
            <w:r>
              <w:rPr>
                <w:b/>
              </w:rPr>
              <w:t>Kỳ điều tra</w:t>
            </w:r>
          </w:p>
          <w:p>
            <w:pPr>
              <w:jc w:val="center"/>
              <w:rPr>
                <w:i/>
              </w:rPr>
            </w:pPr>
            <w:r>
              <w:rPr>
                <w:i/>
              </w:rPr>
              <w:t>(năm =1; quý =2;</w:t>
            </w:r>
          </w:p>
          <w:p>
            <w:pPr>
              <w:ind w:left="-18" w:firstLine="18"/>
              <w:jc w:val="center"/>
              <w:rPr>
                <w:b/>
                <w:bCs/>
              </w:rPr>
            </w:pPr>
            <w:r>
              <w:rPr>
                <w:i/>
              </w:rPr>
              <w:t>cả hai = 3)</w:t>
            </w:r>
          </w:p>
        </w:tc>
        <w:tc>
          <w:tcPr>
            <w:tcW w:w="992" w:type="dxa"/>
            <w:vAlign w:val="center"/>
          </w:tcPr>
          <w:p>
            <w:pPr>
              <w:jc w:val="center"/>
              <w:rPr>
                <w:b/>
                <w:bCs/>
              </w:rPr>
            </w:pPr>
            <w:r>
              <w:rPr>
                <w:b/>
                <w:bCs/>
                <w:sz w:val="22"/>
                <w:szCs w:val="22"/>
              </w:rPr>
              <w:t>Kết quả rà soát</w:t>
            </w:r>
          </w:p>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trPr>
        <w:tc>
          <w:tcPr>
            <w:tcW w:w="720" w:type="dxa"/>
            <w:shd w:val="clear" w:color="auto" w:fill="auto"/>
            <w:noWrap/>
            <w:vAlign w:val="center"/>
          </w:tcPr>
          <w:p>
            <w:pPr>
              <w:jc w:val="center"/>
              <w:rPr>
                <w:i w:val="0"/>
                <w:iCs/>
              </w:rPr>
            </w:pPr>
            <w:r>
              <w:rPr>
                <w:i w:val="0"/>
                <w:iCs/>
                <w:sz w:val="22"/>
                <w:szCs w:val="22"/>
              </w:rPr>
              <w:t>1</w:t>
            </w:r>
          </w:p>
        </w:tc>
        <w:tc>
          <w:tcPr>
            <w:tcW w:w="1080" w:type="dxa"/>
            <w:vAlign w:val="center"/>
          </w:tcPr>
          <w:p>
            <w:pPr>
              <w:jc w:val="center"/>
              <w:rPr>
                <w:i w:val="0"/>
                <w:iCs/>
              </w:rPr>
            </w:pPr>
            <w:r>
              <w:rPr>
                <w:i w:val="0"/>
                <w:iCs/>
                <w:sz w:val="22"/>
                <w:szCs w:val="22"/>
              </w:rPr>
              <w:t>2</w:t>
            </w:r>
          </w:p>
        </w:tc>
        <w:tc>
          <w:tcPr>
            <w:tcW w:w="900" w:type="dxa"/>
            <w:vAlign w:val="center"/>
          </w:tcPr>
          <w:p>
            <w:pPr>
              <w:jc w:val="center"/>
              <w:rPr>
                <w:i w:val="0"/>
                <w:iCs/>
              </w:rPr>
            </w:pPr>
            <w:r>
              <w:rPr>
                <w:i w:val="0"/>
                <w:iCs/>
                <w:sz w:val="22"/>
                <w:szCs w:val="22"/>
              </w:rPr>
              <w:t>3</w:t>
            </w:r>
          </w:p>
        </w:tc>
        <w:tc>
          <w:tcPr>
            <w:tcW w:w="1080" w:type="dxa"/>
            <w:shd w:val="clear" w:color="auto" w:fill="auto"/>
            <w:noWrap/>
            <w:vAlign w:val="center"/>
          </w:tcPr>
          <w:p>
            <w:pPr>
              <w:jc w:val="center"/>
              <w:rPr>
                <w:i w:val="0"/>
                <w:iCs/>
              </w:rPr>
            </w:pPr>
            <w:r>
              <w:rPr>
                <w:i w:val="0"/>
                <w:iCs/>
                <w:sz w:val="22"/>
                <w:szCs w:val="22"/>
              </w:rPr>
              <w:t>4</w:t>
            </w:r>
          </w:p>
        </w:tc>
        <w:tc>
          <w:tcPr>
            <w:tcW w:w="1440" w:type="dxa"/>
            <w:shd w:val="clear" w:color="auto" w:fill="auto"/>
            <w:noWrap/>
            <w:vAlign w:val="center"/>
          </w:tcPr>
          <w:p>
            <w:pPr>
              <w:jc w:val="center"/>
              <w:rPr>
                <w:i w:val="0"/>
                <w:iCs/>
              </w:rPr>
            </w:pPr>
            <w:r>
              <w:rPr>
                <w:i w:val="0"/>
                <w:iCs/>
                <w:sz w:val="22"/>
                <w:szCs w:val="22"/>
              </w:rPr>
              <w:t>5</w:t>
            </w:r>
          </w:p>
        </w:tc>
        <w:tc>
          <w:tcPr>
            <w:tcW w:w="990" w:type="dxa"/>
            <w:shd w:val="clear" w:color="auto" w:fill="auto"/>
            <w:noWrap/>
            <w:vAlign w:val="center"/>
          </w:tcPr>
          <w:p>
            <w:pPr>
              <w:jc w:val="center"/>
              <w:rPr>
                <w:i w:val="0"/>
                <w:iCs/>
              </w:rPr>
            </w:pPr>
            <w:r>
              <w:rPr>
                <w:i w:val="0"/>
                <w:iCs/>
                <w:sz w:val="22"/>
                <w:szCs w:val="22"/>
              </w:rPr>
              <w:t>6</w:t>
            </w:r>
          </w:p>
        </w:tc>
        <w:tc>
          <w:tcPr>
            <w:tcW w:w="1350" w:type="dxa"/>
            <w:vAlign w:val="center"/>
          </w:tcPr>
          <w:p>
            <w:pPr>
              <w:jc w:val="center"/>
              <w:rPr>
                <w:i w:val="0"/>
                <w:iCs/>
              </w:rPr>
            </w:pPr>
            <w:r>
              <w:rPr>
                <w:i w:val="0"/>
                <w:iCs/>
                <w:sz w:val="22"/>
                <w:szCs w:val="22"/>
              </w:rPr>
              <w:t>7</w:t>
            </w:r>
          </w:p>
        </w:tc>
        <w:tc>
          <w:tcPr>
            <w:tcW w:w="1080" w:type="dxa"/>
            <w:vAlign w:val="center"/>
          </w:tcPr>
          <w:p>
            <w:pPr>
              <w:jc w:val="center"/>
              <w:rPr>
                <w:i w:val="0"/>
                <w:iCs/>
              </w:rPr>
            </w:pPr>
            <w:r>
              <w:rPr>
                <w:i w:val="0"/>
                <w:iCs/>
                <w:sz w:val="22"/>
                <w:szCs w:val="22"/>
              </w:rPr>
              <w:t>8</w:t>
            </w:r>
          </w:p>
        </w:tc>
        <w:tc>
          <w:tcPr>
            <w:tcW w:w="1080" w:type="dxa"/>
            <w:vAlign w:val="center"/>
          </w:tcPr>
          <w:p>
            <w:pPr>
              <w:jc w:val="center"/>
              <w:rPr>
                <w:i w:val="0"/>
                <w:iCs/>
              </w:rPr>
            </w:pPr>
            <w:r>
              <w:rPr>
                <w:i w:val="0"/>
                <w:iCs/>
                <w:sz w:val="22"/>
                <w:szCs w:val="22"/>
              </w:rPr>
              <w:t>9</w:t>
            </w:r>
          </w:p>
        </w:tc>
        <w:tc>
          <w:tcPr>
            <w:tcW w:w="1002" w:type="dxa"/>
            <w:vAlign w:val="center"/>
          </w:tcPr>
          <w:p>
            <w:pPr>
              <w:jc w:val="center"/>
              <w:rPr>
                <w:i w:val="0"/>
                <w:iCs/>
              </w:rPr>
            </w:pPr>
            <w:r>
              <w:rPr>
                <w:i w:val="0"/>
                <w:iCs/>
                <w:sz w:val="22"/>
                <w:szCs w:val="22"/>
              </w:rPr>
              <w:t>10</w:t>
            </w:r>
          </w:p>
        </w:tc>
        <w:tc>
          <w:tcPr>
            <w:tcW w:w="1832" w:type="dxa"/>
            <w:vAlign w:val="center"/>
          </w:tcPr>
          <w:p>
            <w:pPr>
              <w:jc w:val="center"/>
              <w:rPr>
                <w:i w:val="0"/>
                <w:iCs/>
              </w:rPr>
            </w:pPr>
            <w:r>
              <w:rPr>
                <w:i w:val="0"/>
                <w:iCs/>
                <w:sz w:val="22"/>
                <w:szCs w:val="22"/>
              </w:rPr>
              <w:t>11</w:t>
            </w:r>
          </w:p>
        </w:tc>
        <w:tc>
          <w:tcPr>
            <w:tcW w:w="1440" w:type="dxa"/>
            <w:vAlign w:val="center"/>
          </w:tcPr>
          <w:p>
            <w:pPr>
              <w:jc w:val="center"/>
              <w:rPr>
                <w:i w:val="0"/>
                <w:iCs/>
              </w:rPr>
            </w:pPr>
            <w:r>
              <w:rPr>
                <w:i w:val="0"/>
                <w:iCs/>
                <w:sz w:val="22"/>
                <w:szCs w:val="22"/>
              </w:rPr>
              <w:t>12</w:t>
            </w:r>
          </w:p>
        </w:tc>
        <w:tc>
          <w:tcPr>
            <w:tcW w:w="992" w:type="dxa"/>
            <w:vAlign w:val="center"/>
          </w:tcPr>
          <w:p>
            <w:pPr>
              <w:jc w:val="center"/>
              <w:rPr>
                <w:i w:val="0"/>
                <w:iCs/>
              </w:rPr>
            </w:pPr>
            <w:r>
              <w:rPr>
                <w:i w:val="0"/>
                <w:iCs/>
                <w:sz w:val="22"/>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080" w:type="dxa"/>
          </w:tcPr>
          <w:p/>
        </w:tc>
        <w:tc>
          <w:tcPr>
            <w:tcW w:w="900" w:type="dxa"/>
          </w:tcPr>
          <w:p/>
        </w:tc>
        <w:tc>
          <w:tcPr>
            <w:tcW w:w="1080" w:type="dxa"/>
            <w:shd w:val="clear" w:color="auto" w:fill="auto"/>
            <w:noWrap/>
            <w:vAlign w:val="center"/>
          </w:tcPr>
          <w:p/>
        </w:tc>
        <w:tc>
          <w:tcPr>
            <w:tcW w:w="1440" w:type="dxa"/>
            <w:shd w:val="clear" w:color="auto" w:fill="auto"/>
            <w:noWrap/>
            <w:vAlign w:val="center"/>
          </w:tcPr>
          <w:p/>
        </w:tc>
        <w:tc>
          <w:tcPr>
            <w:tcW w:w="990" w:type="dxa"/>
            <w:shd w:val="clear" w:color="auto" w:fill="auto"/>
            <w:noWrap/>
            <w:vAlign w:val="center"/>
          </w:tcP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080" w:type="dxa"/>
          </w:tcPr>
          <w:p/>
        </w:tc>
        <w:tc>
          <w:tcPr>
            <w:tcW w:w="900" w:type="dxa"/>
          </w:tcPr>
          <w:p/>
        </w:tc>
        <w:tc>
          <w:tcPr>
            <w:tcW w:w="1080" w:type="dxa"/>
            <w:shd w:val="clear" w:color="auto" w:fill="auto"/>
            <w:noWrap/>
            <w:vAlign w:val="center"/>
          </w:tcPr>
          <w:p/>
        </w:tc>
        <w:tc>
          <w:tcPr>
            <w:tcW w:w="1440" w:type="dxa"/>
            <w:shd w:val="clear" w:color="auto" w:fill="auto"/>
            <w:noWrap/>
            <w:vAlign w:val="center"/>
          </w:tcPr>
          <w:p/>
        </w:tc>
        <w:tc>
          <w:tcPr>
            <w:tcW w:w="990" w:type="dxa"/>
            <w:shd w:val="clear" w:color="auto" w:fill="auto"/>
            <w:noWrap/>
            <w:vAlign w:val="center"/>
          </w:tcP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080" w:type="dxa"/>
          </w:tcPr>
          <w:p/>
        </w:tc>
        <w:tc>
          <w:tcPr>
            <w:tcW w:w="900" w:type="dxa"/>
          </w:tcPr>
          <w:p/>
        </w:tc>
        <w:tc>
          <w:tcPr>
            <w:tcW w:w="1080" w:type="dxa"/>
            <w:shd w:val="clear" w:color="auto" w:fill="auto"/>
            <w:noWrap/>
            <w:vAlign w:val="center"/>
          </w:tcPr>
          <w:p>
            <w:r>
              <w:rPr>
                <w:sz w:val="22"/>
                <w:szCs w:val="22"/>
              </w:rPr>
              <w:t> </w:t>
            </w:r>
          </w:p>
        </w:tc>
        <w:tc>
          <w:tcPr>
            <w:tcW w:w="1440" w:type="dxa"/>
            <w:shd w:val="clear" w:color="auto" w:fill="auto"/>
            <w:noWrap/>
            <w:vAlign w:val="center"/>
          </w:tcPr>
          <w:p>
            <w:r>
              <w:rPr>
                <w:sz w:val="22"/>
                <w:szCs w:val="22"/>
              </w:rPr>
              <w:t> </w:t>
            </w:r>
          </w:p>
        </w:tc>
        <w:tc>
          <w:tcPr>
            <w:tcW w:w="990" w:type="dxa"/>
            <w:shd w:val="clear" w:color="auto" w:fill="auto"/>
            <w:noWrap/>
            <w:vAlign w:val="center"/>
          </w:tcPr>
          <w:p>
            <w:r>
              <w:rPr>
                <w:sz w:val="22"/>
                <w:szCs w:val="22"/>
              </w:rPr>
              <w:t> </w:t>
            </w: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080" w:type="dxa"/>
          </w:tcPr>
          <w:p/>
        </w:tc>
        <w:tc>
          <w:tcPr>
            <w:tcW w:w="900" w:type="dxa"/>
          </w:tcPr>
          <w:p/>
        </w:tc>
        <w:tc>
          <w:tcPr>
            <w:tcW w:w="1080" w:type="dxa"/>
            <w:shd w:val="clear" w:color="auto" w:fill="auto"/>
            <w:noWrap/>
            <w:vAlign w:val="center"/>
          </w:tcPr>
          <w:p/>
        </w:tc>
        <w:tc>
          <w:tcPr>
            <w:tcW w:w="1440" w:type="dxa"/>
            <w:shd w:val="clear" w:color="auto" w:fill="auto"/>
            <w:noWrap/>
            <w:vAlign w:val="center"/>
          </w:tcPr>
          <w:p/>
        </w:tc>
        <w:tc>
          <w:tcPr>
            <w:tcW w:w="990" w:type="dxa"/>
            <w:shd w:val="clear" w:color="auto" w:fill="auto"/>
            <w:noWrap/>
            <w:vAlign w:val="center"/>
          </w:tcP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080" w:type="dxa"/>
          </w:tcPr>
          <w:p/>
        </w:tc>
        <w:tc>
          <w:tcPr>
            <w:tcW w:w="900" w:type="dxa"/>
          </w:tcPr>
          <w:p/>
        </w:tc>
        <w:tc>
          <w:tcPr>
            <w:tcW w:w="1080" w:type="dxa"/>
            <w:shd w:val="clear" w:color="auto" w:fill="auto"/>
            <w:noWrap/>
            <w:vAlign w:val="center"/>
          </w:tcPr>
          <w:p/>
        </w:tc>
        <w:tc>
          <w:tcPr>
            <w:tcW w:w="1440" w:type="dxa"/>
            <w:shd w:val="clear" w:color="auto" w:fill="auto"/>
            <w:noWrap/>
            <w:vAlign w:val="center"/>
          </w:tcPr>
          <w:p/>
        </w:tc>
        <w:tc>
          <w:tcPr>
            <w:tcW w:w="990" w:type="dxa"/>
            <w:shd w:val="clear" w:color="auto" w:fill="auto"/>
            <w:noWrap/>
            <w:vAlign w:val="center"/>
          </w:tcP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080" w:type="dxa"/>
          </w:tcPr>
          <w:p/>
        </w:tc>
        <w:tc>
          <w:tcPr>
            <w:tcW w:w="900" w:type="dxa"/>
          </w:tcPr>
          <w:p/>
        </w:tc>
        <w:tc>
          <w:tcPr>
            <w:tcW w:w="1080" w:type="dxa"/>
            <w:shd w:val="clear" w:color="auto" w:fill="auto"/>
            <w:noWrap/>
            <w:vAlign w:val="center"/>
          </w:tcPr>
          <w:p>
            <w:r>
              <w:rPr>
                <w:sz w:val="22"/>
                <w:szCs w:val="22"/>
              </w:rPr>
              <w:t> </w:t>
            </w:r>
          </w:p>
        </w:tc>
        <w:tc>
          <w:tcPr>
            <w:tcW w:w="1440" w:type="dxa"/>
            <w:shd w:val="clear" w:color="auto" w:fill="auto"/>
            <w:noWrap/>
            <w:vAlign w:val="center"/>
          </w:tcPr>
          <w:p>
            <w:r>
              <w:rPr>
                <w:sz w:val="22"/>
                <w:szCs w:val="22"/>
              </w:rPr>
              <w:t> </w:t>
            </w:r>
          </w:p>
        </w:tc>
        <w:tc>
          <w:tcPr>
            <w:tcW w:w="990" w:type="dxa"/>
            <w:shd w:val="clear" w:color="auto" w:fill="auto"/>
            <w:noWrap/>
            <w:vAlign w:val="center"/>
          </w:tcPr>
          <w:p>
            <w:r>
              <w:rPr>
                <w:sz w:val="22"/>
                <w:szCs w:val="22"/>
              </w:rPr>
              <w:t> </w:t>
            </w:r>
          </w:p>
        </w:tc>
        <w:tc>
          <w:tcPr>
            <w:tcW w:w="1350" w:type="dxa"/>
          </w:tcPr>
          <w:p/>
        </w:tc>
        <w:tc>
          <w:tcPr>
            <w:tcW w:w="1080" w:type="dxa"/>
          </w:tcPr>
          <w:p/>
        </w:tc>
        <w:tc>
          <w:tcPr>
            <w:tcW w:w="1080" w:type="dxa"/>
          </w:tcPr>
          <w:p/>
        </w:tc>
        <w:tc>
          <w:tcPr>
            <w:tcW w:w="1002" w:type="dxa"/>
          </w:tcPr>
          <w:p/>
        </w:tc>
        <w:tc>
          <w:tcPr>
            <w:tcW w:w="1832" w:type="dxa"/>
          </w:tcPr>
          <w:p/>
        </w:tc>
        <w:tc>
          <w:tcPr>
            <w:tcW w:w="1440" w:type="dxa"/>
          </w:tcPr>
          <w:p/>
        </w:tc>
        <w:tc>
          <w:tcPr>
            <w:tcW w:w="992" w:type="dxa"/>
          </w:tcPr>
          <w:p/>
        </w:tc>
      </w:tr>
    </w:tbl>
    <w:p>
      <w:pPr>
        <w:tabs>
          <w:tab w:val="left" w:pos="705"/>
        </w:tabs>
        <w:spacing w:line="360" w:lineRule="exact"/>
        <w:ind w:firstLine="360"/>
        <w:rPr>
          <w:spacing w:val="-4"/>
        </w:rPr>
      </w:pPr>
      <w:r>
        <w:rPr>
          <w:b/>
          <w:i/>
          <w:sz w:val="22"/>
        </w:rPr>
        <w:t xml:space="preserve">Ghi chú: </w:t>
      </w:r>
      <w:r>
        <w:rPr>
          <w:spacing w:val="-4"/>
        </w:rPr>
        <w:t>Cột 13 quy ước ghi mã như sau:</w:t>
      </w:r>
    </w:p>
    <w:p>
      <w:pPr>
        <w:tabs>
          <w:tab w:val="left" w:pos="705"/>
        </w:tabs>
        <w:spacing w:line="360" w:lineRule="exact"/>
      </w:pPr>
      <w:r>
        <w:rPr>
          <w:sz w:val="22"/>
        </w:rPr>
        <w:t xml:space="preserve">                      M</w:t>
      </w:r>
      <w:r>
        <w:t xml:space="preserve">ã 1: Trang trại còn hoạt động được giữ lại điều tra; </w:t>
      </w:r>
    </w:p>
    <w:p>
      <w:pPr>
        <w:tabs>
          <w:tab w:val="left" w:pos="705"/>
        </w:tabs>
        <w:spacing w:line="360" w:lineRule="exact"/>
        <w:rPr>
          <w:rFonts w:hint="default"/>
          <w:lang w:val="en-US"/>
        </w:rPr>
      </w:pPr>
      <w:r>
        <w:t xml:space="preserve">                    Mã 2: Trang trại ngừng hoạt động chờ giải thể hoặc tạm ngừng hoạt động (mà không để đầu tư)</w:t>
      </w:r>
      <w:r>
        <w:rPr>
          <w:rFonts w:hint="default"/>
          <w:lang w:val="en-US"/>
        </w:rPr>
        <w:t>;</w:t>
      </w:r>
    </w:p>
    <w:p>
      <w:pPr>
        <w:tabs>
          <w:tab w:val="left" w:pos="705"/>
        </w:tabs>
        <w:spacing w:line="360" w:lineRule="exact"/>
        <w:rPr>
          <w:rFonts w:hint="default"/>
          <w:lang w:val="en-US"/>
        </w:rPr>
      </w:pPr>
      <w:r>
        <w:tab/>
      </w:r>
      <w:r>
        <w:tab/>
      </w:r>
      <w:r>
        <w:t xml:space="preserve">        Mã 3: Trang trại không đủ tiêu chí</w:t>
      </w:r>
      <w:r>
        <w:rPr>
          <w:rFonts w:hint="default"/>
          <w:lang w:val="en-US"/>
        </w:rPr>
        <w:t>;</w:t>
      </w:r>
    </w:p>
    <w:p>
      <w:pPr>
        <w:tabs>
          <w:tab w:val="left" w:pos="1260"/>
        </w:tabs>
        <w:spacing w:line="360" w:lineRule="exact"/>
      </w:pPr>
      <w:r>
        <w:t xml:space="preserve">                    Mã 4: Trang trại chuyển huyện</w:t>
      </w:r>
      <w:r>
        <w:rPr>
          <w:rFonts w:hint="default"/>
          <w:lang w:val="en-US"/>
        </w:rPr>
        <w:t>.</w:t>
      </w:r>
      <w:r>
        <w:t xml:space="preserve"> </w:t>
      </w:r>
    </w:p>
    <w:p>
      <w:pPr>
        <w:spacing w:line="360" w:lineRule="exact"/>
        <w:ind w:firstLine="720"/>
        <w:rPr>
          <w:i/>
          <w:spacing w:val="-4"/>
        </w:rPr>
      </w:pPr>
      <w:r>
        <w:rPr>
          <w:i/>
        </w:rPr>
        <w:t xml:space="preserve">       (</w:t>
      </w:r>
      <w:r>
        <w:rPr>
          <w:i/>
          <w:spacing w:val="-4"/>
        </w:rPr>
        <w:t>Mã 2,</w:t>
      </w:r>
      <w:r>
        <w:rPr>
          <w:rFonts w:hint="default"/>
          <w:i/>
          <w:spacing w:val="-4"/>
          <w:lang w:val="en-US"/>
        </w:rPr>
        <w:t xml:space="preserve"> </w:t>
      </w:r>
      <w:r>
        <w:rPr>
          <w:i/>
          <w:spacing w:val="-4"/>
        </w:rPr>
        <w:t>3,</w:t>
      </w:r>
      <w:r>
        <w:rPr>
          <w:rFonts w:hint="default"/>
          <w:i/>
          <w:spacing w:val="-4"/>
          <w:lang w:val="en-US"/>
        </w:rPr>
        <w:t xml:space="preserve"> </w:t>
      </w:r>
      <w:r>
        <w:rPr>
          <w:i/>
          <w:spacing w:val="-4"/>
        </w:rPr>
        <w:t>4 được xác định là trang trại loại khỏi mẫu điều tra)</w:t>
      </w:r>
    </w:p>
    <w:p>
      <w:pPr>
        <w:tabs>
          <w:tab w:val="left" w:pos="705"/>
        </w:tabs>
        <w:spacing w:line="360" w:lineRule="exact"/>
        <w:rPr>
          <w:sz w:val="22"/>
        </w:rPr>
      </w:pPr>
    </w:p>
    <w:p>
      <w:pPr>
        <w:tabs>
          <w:tab w:val="left" w:pos="705"/>
        </w:tabs>
        <w:spacing w:line="360" w:lineRule="exact"/>
      </w:pPr>
    </w:p>
    <w:tbl>
      <w:tblPr>
        <w:tblStyle w:val="5"/>
        <w:tblW w:w="15559" w:type="dxa"/>
        <w:tblInd w:w="0" w:type="dxa"/>
        <w:tblLayout w:type="autofit"/>
        <w:tblCellMar>
          <w:top w:w="0" w:type="dxa"/>
          <w:left w:w="108" w:type="dxa"/>
          <w:bottom w:w="0" w:type="dxa"/>
          <w:right w:w="108" w:type="dxa"/>
        </w:tblCellMar>
      </w:tblPr>
      <w:tblGrid>
        <w:gridCol w:w="4928"/>
        <w:gridCol w:w="4819"/>
        <w:gridCol w:w="5812"/>
      </w:tblGrid>
      <w:tr>
        <w:tblPrEx>
          <w:tblCellMar>
            <w:top w:w="0" w:type="dxa"/>
            <w:left w:w="108" w:type="dxa"/>
            <w:bottom w:w="0" w:type="dxa"/>
            <w:right w:w="108" w:type="dxa"/>
          </w:tblCellMar>
        </w:tblPrEx>
        <w:trPr>
          <w:trHeight w:val="708" w:hRule="atLeast"/>
        </w:trPr>
        <w:tc>
          <w:tcPr>
            <w:tcW w:w="4928" w:type="dxa"/>
          </w:tcPr>
          <w:p>
            <w:pPr>
              <w:ind w:firstLine="360"/>
              <w:rPr>
                <w:b/>
              </w:rPr>
            </w:pPr>
            <w:r>
              <w:br w:type="page"/>
            </w:r>
            <w:r>
              <w:rPr>
                <w:b/>
              </w:rPr>
              <w:t>Bảng kê số 04/BKDN</w:t>
            </w:r>
          </w:p>
          <w:p>
            <w:pPr>
              <w:rPr>
                <w:b/>
              </w:rPr>
            </w:pPr>
          </w:p>
          <w:p>
            <w:pPr>
              <w:jc w:val="center"/>
              <w:rPr>
                <w:b/>
              </w:rPr>
            </w:pPr>
          </w:p>
        </w:tc>
        <w:tc>
          <w:tcPr>
            <w:tcW w:w="4819" w:type="dxa"/>
          </w:tcPr>
          <w:p>
            <w:pPr>
              <w:jc w:val="center"/>
              <w:rPr>
                <w:b/>
              </w:rPr>
            </w:pPr>
          </w:p>
          <w:p>
            <w:pPr>
              <w:jc w:val="center"/>
              <w:rPr>
                <w:b/>
              </w:rPr>
            </w:pPr>
          </w:p>
        </w:tc>
        <w:tc>
          <w:tcPr>
            <w:tcW w:w="5812" w:type="dxa"/>
          </w:tcPr>
          <w:p>
            <w:pPr>
              <w:rPr>
                <w:i/>
              </w:rPr>
            </w:pPr>
          </w:p>
        </w:tc>
      </w:tr>
      <w:tr>
        <w:trPr>
          <w:trHeight w:val="450" w:hRule="atLeast"/>
        </w:trPr>
        <w:tc>
          <w:tcPr>
            <w:tcW w:w="15559" w:type="dxa"/>
            <w:gridSpan w:val="3"/>
          </w:tcPr>
          <w:p>
            <w:pPr>
              <w:jc w:val="center"/>
              <w:rPr>
                <w:b/>
              </w:rPr>
            </w:pPr>
            <w:r>
              <w:rPr>
                <w:b/>
              </w:rPr>
              <w:t>DANH SÁCH DOANH NGHIỆP ĐIỀU TRA VỐN ĐẦU TƯ THỰC HIỆN QUÝ</w:t>
            </w:r>
          </w:p>
          <w:p>
            <w:pPr>
              <w:jc w:val="center"/>
              <w:rPr>
                <w:i/>
              </w:rPr>
            </w:pPr>
            <w:r>
              <w:rPr>
                <w:b/>
              </w:rPr>
              <w:t>Năm ……</w:t>
            </w:r>
          </w:p>
        </w:tc>
      </w:tr>
    </w:tbl>
    <w:p>
      <w:pPr>
        <w:spacing w:line="360" w:lineRule="exact"/>
        <w:jc w:val="center"/>
      </w:pPr>
    </w:p>
    <w:tbl>
      <w:tblPr>
        <w:tblStyle w:val="5"/>
        <w:tblW w:w="15223"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50"/>
        <w:gridCol w:w="2430"/>
        <w:gridCol w:w="1800"/>
        <w:gridCol w:w="901"/>
        <w:gridCol w:w="900"/>
        <w:gridCol w:w="901"/>
        <w:gridCol w:w="901"/>
        <w:gridCol w:w="1451"/>
        <w:gridCol w:w="945"/>
        <w:gridCol w:w="1034"/>
        <w:gridCol w:w="947"/>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trPr>
        <w:tc>
          <w:tcPr>
            <w:tcW w:w="720" w:type="dxa"/>
            <w:shd w:val="clear" w:color="auto" w:fill="auto"/>
            <w:vAlign w:val="center"/>
          </w:tcPr>
          <w:p>
            <w:pPr>
              <w:jc w:val="center"/>
              <w:rPr>
                <w:b/>
                <w:bCs/>
              </w:rPr>
            </w:pPr>
            <w:r>
              <w:rPr>
                <w:b/>
                <w:bCs/>
              </w:rPr>
              <w:t>Mã tỉnh</w:t>
            </w:r>
          </w:p>
        </w:tc>
        <w:tc>
          <w:tcPr>
            <w:tcW w:w="1350" w:type="dxa"/>
            <w:shd w:val="clear" w:color="auto" w:fill="auto"/>
            <w:vAlign w:val="center"/>
          </w:tcPr>
          <w:p>
            <w:pPr>
              <w:jc w:val="center"/>
              <w:rPr>
                <w:b/>
                <w:bCs/>
              </w:rPr>
            </w:pPr>
            <w:r>
              <w:rPr>
                <w:b/>
                <w:bCs/>
                <w:sz w:val="22"/>
                <w:szCs w:val="22"/>
              </w:rPr>
              <w:t>MS Thuế</w:t>
            </w:r>
          </w:p>
        </w:tc>
        <w:tc>
          <w:tcPr>
            <w:tcW w:w="2430" w:type="dxa"/>
            <w:shd w:val="clear" w:color="auto" w:fill="auto"/>
            <w:vAlign w:val="center"/>
          </w:tcPr>
          <w:p>
            <w:pPr>
              <w:jc w:val="center"/>
              <w:rPr>
                <w:b/>
                <w:bCs/>
              </w:rPr>
            </w:pPr>
            <w:r>
              <w:rPr>
                <w:b/>
                <w:bCs/>
                <w:sz w:val="22"/>
                <w:szCs w:val="22"/>
              </w:rPr>
              <w:t>Tên DN</w:t>
            </w:r>
          </w:p>
        </w:tc>
        <w:tc>
          <w:tcPr>
            <w:tcW w:w="1800" w:type="dxa"/>
            <w:vAlign w:val="center"/>
          </w:tcPr>
          <w:p>
            <w:pPr>
              <w:jc w:val="center"/>
              <w:rPr>
                <w:b/>
                <w:bCs/>
              </w:rPr>
            </w:pPr>
            <w:r>
              <w:rPr>
                <w:b/>
                <w:bCs/>
                <w:sz w:val="22"/>
                <w:szCs w:val="22"/>
              </w:rPr>
              <w:t>Địa chỉ</w:t>
            </w:r>
          </w:p>
        </w:tc>
        <w:tc>
          <w:tcPr>
            <w:tcW w:w="901" w:type="dxa"/>
            <w:vAlign w:val="center"/>
          </w:tcPr>
          <w:p>
            <w:pPr>
              <w:jc w:val="center"/>
              <w:rPr>
                <w:b/>
                <w:bCs/>
              </w:rPr>
            </w:pPr>
            <w:r>
              <w:rPr>
                <w:b/>
                <w:bCs/>
                <w:sz w:val="22"/>
                <w:szCs w:val="22"/>
              </w:rPr>
              <w:t>Điện thoại</w:t>
            </w:r>
          </w:p>
        </w:tc>
        <w:tc>
          <w:tcPr>
            <w:tcW w:w="900" w:type="dxa"/>
            <w:vAlign w:val="center"/>
          </w:tcPr>
          <w:p>
            <w:pPr>
              <w:jc w:val="center"/>
              <w:rPr>
                <w:b/>
                <w:bCs/>
              </w:rPr>
            </w:pPr>
            <w:r>
              <w:rPr>
                <w:b/>
                <w:bCs/>
                <w:sz w:val="22"/>
                <w:szCs w:val="22"/>
              </w:rPr>
              <w:t>Email</w:t>
            </w:r>
          </w:p>
        </w:tc>
        <w:tc>
          <w:tcPr>
            <w:tcW w:w="901" w:type="dxa"/>
            <w:vAlign w:val="center"/>
          </w:tcPr>
          <w:p>
            <w:pPr>
              <w:jc w:val="center"/>
              <w:rPr>
                <w:b/>
                <w:bCs/>
              </w:rPr>
            </w:pPr>
            <w:r>
              <w:rPr>
                <w:b/>
                <w:bCs/>
                <w:sz w:val="22"/>
                <w:szCs w:val="22"/>
              </w:rPr>
              <w:t>Mã huyện</w:t>
            </w:r>
          </w:p>
        </w:tc>
        <w:tc>
          <w:tcPr>
            <w:tcW w:w="901" w:type="dxa"/>
            <w:vAlign w:val="center"/>
          </w:tcPr>
          <w:p>
            <w:pPr>
              <w:jc w:val="center"/>
              <w:rPr>
                <w:b/>
                <w:bCs/>
              </w:rPr>
            </w:pPr>
            <w:r>
              <w:rPr>
                <w:b/>
                <w:bCs/>
                <w:sz w:val="22"/>
                <w:szCs w:val="22"/>
              </w:rPr>
              <w:t>Mã xã</w:t>
            </w:r>
          </w:p>
        </w:tc>
        <w:tc>
          <w:tcPr>
            <w:tcW w:w="1451" w:type="dxa"/>
            <w:vAlign w:val="center"/>
          </w:tcPr>
          <w:p>
            <w:pPr>
              <w:jc w:val="center"/>
              <w:rPr>
                <w:b/>
                <w:bCs/>
              </w:rPr>
            </w:pPr>
            <w:r>
              <w:rPr>
                <w:b/>
                <w:bCs/>
                <w:sz w:val="22"/>
                <w:szCs w:val="22"/>
              </w:rPr>
              <w:t xml:space="preserve">Loại hình DN </w:t>
            </w:r>
            <w:r>
              <w:rPr>
                <w:bCs/>
                <w:i/>
                <w:sz w:val="22"/>
                <w:szCs w:val="22"/>
              </w:rPr>
              <w:t>(mã LHDN trong ĐTDN năm trước)</w:t>
            </w:r>
          </w:p>
        </w:tc>
        <w:tc>
          <w:tcPr>
            <w:tcW w:w="945" w:type="dxa"/>
            <w:vAlign w:val="center"/>
          </w:tcPr>
          <w:p>
            <w:pPr>
              <w:jc w:val="center"/>
              <w:rPr>
                <w:b/>
                <w:bCs/>
              </w:rPr>
            </w:pPr>
            <w:r>
              <w:rPr>
                <w:b/>
                <w:bCs/>
                <w:sz w:val="22"/>
                <w:szCs w:val="22"/>
              </w:rPr>
              <w:t>Mã ngànhVSIC 2018</w:t>
            </w:r>
          </w:p>
          <w:p>
            <w:pPr>
              <w:jc w:val="center"/>
              <w:rPr>
                <w:bCs/>
                <w:i/>
              </w:rPr>
            </w:pPr>
            <w:r>
              <w:rPr>
                <w:bCs/>
                <w:i/>
                <w:sz w:val="22"/>
                <w:szCs w:val="22"/>
              </w:rPr>
              <w:t>(Cấp 5)</w:t>
            </w:r>
          </w:p>
        </w:tc>
        <w:tc>
          <w:tcPr>
            <w:tcW w:w="1034" w:type="dxa"/>
            <w:vAlign w:val="center"/>
          </w:tcPr>
          <w:p>
            <w:pPr>
              <w:jc w:val="center"/>
              <w:rPr>
                <w:b/>
                <w:bCs/>
              </w:rPr>
            </w:pPr>
            <w:r>
              <w:rPr>
                <w:b/>
                <w:bCs/>
                <w:sz w:val="22"/>
                <w:szCs w:val="22"/>
              </w:rPr>
              <w:t>Số lao động</w:t>
            </w:r>
          </w:p>
        </w:tc>
        <w:tc>
          <w:tcPr>
            <w:tcW w:w="947" w:type="dxa"/>
            <w:vAlign w:val="center"/>
          </w:tcPr>
          <w:p>
            <w:pPr>
              <w:jc w:val="center"/>
              <w:rPr>
                <w:b/>
                <w:bCs/>
              </w:rPr>
            </w:pPr>
            <w:r>
              <w:rPr>
                <w:b/>
                <w:bCs/>
                <w:sz w:val="22"/>
                <w:szCs w:val="22"/>
              </w:rPr>
              <w:t>Loại tổ</w:t>
            </w:r>
          </w:p>
        </w:tc>
        <w:tc>
          <w:tcPr>
            <w:tcW w:w="943" w:type="dxa"/>
            <w:vAlign w:val="center"/>
          </w:tcPr>
          <w:p>
            <w:pPr>
              <w:jc w:val="center"/>
              <w:rPr>
                <w:b/>
                <w:bCs/>
              </w:rPr>
            </w:pPr>
            <w:r>
              <w:rPr>
                <w:b/>
                <w:bCs/>
                <w:sz w:val="22"/>
                <w:szCs w:val="22"/>
              </w:rPr>
              <w:t>Kết quả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trPr>
        <w:tc>
          <w:tcPr>
            <w:tcW w:w="720" w:type="dxa"/>
            <w:shd w:val="clear" w:color="auto" w:fill="auto"/>
            <w:noWrap/>
            <w:vAlign w:val="center"/>
          </w:tcPr>
          <w:p>
            <w:pPr>
              <w:jc w:val="center"/>
              <w:rPr>
                <w:i w:val="0"/>
                <w:iCs/>
              </w:rPr>
            </w:pPr>
            <w:r>
              <w:rPr>
                <w:i w:val="0"/>
                <w:iCs/>
              </w:rPr>
              <w:t>1</w:t>
            </w:r>
          </w:p>
        </w:tc>
        <w:tc>
          <w:tcPr>
            <w:tcW w:w="1350" w:type="dxa"/>
            <w:shd w:val="clear" w:color="auto" w:fill="auto"/>
            <w:noWrap/>
            <w:vAlign w:val="center"/>
          </w:tcPr>
          <w:p>
            <w:pPr>
              <w:jc w:val="center"/>
              <w:rPr>
                <w:i w:val="0"/>
                <w:iCs/>
              </w:rPr>
            </w:pPr>
            <w:r>
              <w:rPr>
                <w:i w:val="0"/>
                <w:iCs/>
              </w:rPr>
              <w:t>2</w:t>
            </w:r>
          </w:p>
        </w:tc>
        <w:tc>
          <w:tcPr>
            <w:tcW w:w="2430" w:type="dxa"/>
            <w:shd w:val="clear" w:color="auto" w:fill="auto"/>
            <w:noWrap/>
            <w:vAlign w:val="center"/>
          </w:tcPr>
          <w:p>
            <w:pPr>
              <w:jc w:val="center"/>
              <w:rPr>
                <w:i w:val="0"/>
                <w:iCs/>
              </w:rPr>
            </w:pPr>
            <w:r>
              <w:rPr>
                <w:i w:val="0"/>
                <w:iCs/>
              </w:rPr>
              <w:t>3</w:t>
            </w:r>
          </w:p>
        </w:tc>
        <w:tc>
          <w:tcPr>
            <w:tcW w:w="1800" w:type="dxa"/>
            <w:vAlign w:val="center"/>
          </w:tcPr>
          <w:p>
            <w:pPr>
              <w:jc w:val="center"/>
              <w:rPr>
                <w:i w:val="0"/>
                <w:iCs/>
              </w:rPr>
            </w:pPr>
            <w:r>
              <w:rPr>
                <w:i w:val="0"/>
                <w:iCs/>
              </w:rPr>
              <w:t>4</w:t>
            </w:r>
          </w:p>
        </w:tc>
        <w:tc>
          <w:tcPr>
            <w:tcW w:w="901" w:type="dxa"/>
            <w:vAlign w:val="center"/>
          </w:tcPr>
          <w:p>
            <w:pPr>
              <w:jc w:val="center"/>
              <w:rPr>
                <w:i w:val="0"/>
                <w:iCs/>
              </w:rPr>
            </w:pPr>
            <w:r>
              <w:rPr>
                <w:i w:val="0"/>
                <w:iCs/>
              </w:rPr>
              <w:t>5</w:t>
            </w:r>
          </w:p>
        </w:tc>
        <w:tc>
          <w:tcPr>
            <w:tcW w:w="900" w:type="dxa"/>
            <w:vAlign w:val="center"/>
          </w:tcPr>
          <w:p>
            <w:pPr>
              <w:jc w:val="center"/>
              <w:rPr>
                <w:i w:val="0"/>
                <w:iCs/>
              </w:rPr>
            </w:pPr>
            <w:r>
              <w:rPr>
                <w:i w:val="0"/>
                <w:iCs/>
                <w:sz w:val="22"/>
                <w:szCs w:val="22"/>
              </w:rPr>
              <w:t>6</w:t>
            </w:r>
          </w:p>
        </w:tc>
        <w:tc>
          <w:tcPr>
            <w:tcW w:w="901" w:type="dxa"/>
            <w:vAlign w:val="center"/>
          </w:tcPr>
          <w:p>
            <w:pPr>
              <w:jc w:val="center"/>
              <w:rPr>
                <w:i w:val="0"/>
                <w:iCs/>
              </w:rPr>
            </w:pPr>
            <w:r>
              <w:rPr>
                <w:i w:val="0"/>
                <w:iCs/>
                <w:sz w:val="22"/>
                <w:szCs w:val="22"/>
              </w:rPr>
              <w:t>7</w:t>
            </w:r>
          </w:p>
        </w:tc>
        <w:tc>
          <w:tcPr>
            <w:tcW w:w="901" w:type="dxa"/>
            <w:vAlign w:val="center"/>
          </w:tcPr>
          <w:p>
            <w:pPr>
              <w:jc w:val="center"/>
              <w:rPr>
                <w:i w:val="0"/>
                <w:iCs/>
              </w:rPr>
            </w:pPr>
            <w:r>
              <w:rPr>
                <w:i w:val="0"/>
                <w:iCs/>
                <w:sz w:val="22"/>
                <w:szCs w:val="22"/>
              </w:rPr>
              <w:t>8</w:t>
            </w:r>
          </w:p>
        </w:tc>
        <w:tc>
          <w:tcPr>
            <w:tcW w:w="1451" w:type="dxa"/>
            <w:vAlign w:val="center"/>
          </w:tcPr>
          <w:p>
            <w:pPr>
              <w:jc w:val="center"/>
              <w:rPr>
                <w:i w:val="0"/>
                <w:iCs/>
              </w:rPr>
            </w:pPr>
            <w:r>
              <w:rPr>
                <w:i w:val="0"/>
                <w:iCs/>
                <w:sz w:val="22"/>
                <w:szCs w:val="22"/>
              </w:rPr>
              <w:t>9</w:t>
            </w:r>
          </w:p>
        </w:tc>
        <w:tc>
          <w:tcPr>
            <w:tcW w:w="945" w:type="dxa"/>
            <w:vAlign w:val="center"/>
          </w:tcPr>
          <w:p>
            <w:pPr>
              <w:jc w:val="center"/>
              <w:rPr>
                <w:i w:val="0"/>
                <w:iCs/>
              </w:rPr>
            </w:pPr>
            <w:r>
              <w:rPr>
                <w:i w:val="0"/>
                <w:iCs/>
                <w:sz w:val="22"/>
                <w:szCs w:val="22"/>
              </w:rPr>
              <w:t>10</w:t>
            </w:r>
          </w:p>
        </w:tc>
        <w:tc>
          <w:tcPr>
            <w:tcW w:w="1034" w:type="dxa"/>
            <w:vAlign w:val="center"/>
          </w:tcPr>
          <w:p>
            <w:pPr>
              <w:jc w:val="center"/>
              <w:rPr>
                <w:i w:val="0"/>
                <w:iCs/>
              </w:rPr>
            </w:pPr>
            <w:r>
              <w:rPr>
                <w:i w:val="0"/>
                <w:iCs/>
                <w:sz w:val="22"/>
                <w:szCs w:val="22"/>
              </w:rPr>
              <w:t>11</w:t>
            </w:r>
          </w:p>
        </w:tc>
        <w:tc>
          <w:tcPr>
            <w:tcW w:w="947" w:type="dxa"/>
            <w:vAlign w:val="center"/>
          </w:tcPr>
          <w:p>
            <w:pPr>
              <w:jc w:val="center"/>
              <w:rPr>
                <w:i w:val="0"/>
                <w:iCs/>
              </w:rPr>
            </w:pPr>
            <w:r>
              <w:rPr>
                <w:i w:val="0"/>
                <w:iCs/>
                <w:sz w:val="22"/>
                <w:szCs w:val="22"/>
              </w:rPr>
              <w:t>12</w:t>
            </w:r>
          </w:p>
        </w:tc>
        <w:tc>
          <w:tcPr>
            <w:tcW w:w="943" w:type="dxa"/>
            <w:vAlign w:val="center"/>
          </w:tcPr>
          <w:p>
            <w:pPr>
              <w:jc w:val="center"/>
              <w:rPr>
                <w:i w:val="0"/>
                <w:iCs/>
              </w:rPr>
            </w:pPr>
            <w:r>
              <w:rPr>
                <w:i w:val="0"/>
                <w:iCs/>
                <w:sz w:val="22"/>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350" w:type="dxa"/>
            <w:shd w:val="clear" w:color="auto" w:fill="auto"/>
            <w:noWrap/>
            <w:vAlign w:val="center"/>
          </w:tcPr>
          <w:p>
            <w:r>
              <w:rPr>
                <w:sz w:val="22"/>
                <w:szCs w:val="22"/>
              </w:rPr>
              <w:t> </w:t>
            </w:r>
          </w:p>
        </w:tc>
        <w:tc>
          <w:tcPr>
            <w:tcW w:w="2430" w:type="dxa"/>
            <w:shd w:val="clear" w:color="auto" w:fill="auto"/>
            <w:noWrap/>
            <w:vAlign w:val="center"/>
          </w:tcPr>
          <w:p>
            <w:r>
              <w:rPr>
                <w:sz w:val="22"/>
                <w:szCs w:val="22"/>
              </w:rPr>
              <w:t> </w:t>
            </w: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350" w:type="dxa"/>
            <w:shd w:val="clear" w:color="auto" w:fill="auto"/>
            <w:noWrap/>
            <w:vAlign w:val="center"/>
          </w:tcPr>
          <w:p>
            <w:r>
              <w:rPr>
                <w:sz w:val="22"/>
                <w:szCs w:val="22"/>
              </w:rPr>
              <w:t> </w:t>
            </w:r>
          </w:p>
        </w:tc>
        <w:tc>
          <w:tcPr>
            <w:tcW w:w="2430" w:type="dxa"/>
            <w:shd w:val="clear" w:color="auto" w:fill="auto"/>
            <w:noWrap/>
            <w:vAlign w:val="center"/>
          </w:tcPr>
          <w:p>
            <w:r>
              <w:rPr>
                <w:sz w:val="22"/>
                <w:szCs w:val="22"/>
              </w:rPr>
              <w:t> </w:t>
            </w: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350" w:type="dxa"/>
            <w:shd w:val="clear" w:color="auto" w:fill="auto"/>
            <w:noWrap/>
            <w:vAlign w:val="center"/>
          </w:tcPr>
          <w:p>
            <w:r>
              <w:rPr>
                <w:sz w:val="22"/>
                <w:szCs w:val="22"/>
              </w:rPr>
              <w:t> </w:t>
            </w:r>
          </w:p>
        </w:tc>
        <w:tc>
          <w:tcPr>
            <w:tcW w:w="2430" w:type="dxa"/>
            <w:shd w:val="clear" w:color="auto" w:fill="auto"/>
            <w:noWrap/>
            <w:vAlign w:val="center"/>
          </w:tcPr>
          <w:p>
            <w:r>
              <w:rPr>
                <w:sz w:val="22"/>
                <w:szCs w:val="22"/>
              </w:rPr>
              <w:t> </w:t>
            </w: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350" w:type="dxa"/>
            <w:shd w:val="clear" w:color="auto" w:fill="auto"/>
            <w:noWrap/>
            <w:vAlign w:val="center"/>
          </w:tcPr>
          <w:p>
            <w:r>
              <w:rPr>
                <w:sz w:val="22"/>
                <w:szCs w:val="22"/>
              </w:rPr>
              <w:t> </w:t>
            </w:r>
          </w:p>
        </w:tc>
        <w:tc>
          <w:tcPr>
            <w:tcW w:w="2430" w:type="dxa"/>
            <w:shd w:val="clear" w:color="auto" w:fill="auto"/>
            <w:noWrap/>
            <w:vAlign w:val="center"/>
          </w:tcPr>
          <w:p>
            <w:r>
              <w:rPr>
                <w:sz w:val="22"/>
                <w:szCs w:val="22"/>
              </w:rPr>
              <w:t> </w:t>
            </w: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r>
              <w:rPr>
                <w:sz w:val="22"/>
                <w:szCs w:val="22"/>
              </w:rPr>
              <w:t> </w:t>
            </w:r>
          </w:p>
        </w:tc>
        <w:tc>
          <w:tcPr>
            <w:tcW w:w="1350" w:type="dxa"/>
            <w:shd w:val="clear" w:color="auto" w:fill="auto"/>
            <w:noWrap/>
            <w:vAlign w:val="center"/>
          </w:tcPr>
          <w:p>
            <w:r>
              <w:rPr>
                <w:sz w:val="22"/>
                <w:szCs w:val="22"/>
              </w:rPr>
              <w:t> </w:t>
            </w:r>
          </w:p>
        </w:tc>
        <w:tc>
          <w:tcPr>
            <w:tcW w:w="2430" w:type="dxa"/>
            <w:shd w:val="clear" w:color="auto" w:fill="auto"/>
            <w:noWrap/>
            <w:vAlign w:val="center"/>
          </w:tcPr>
          <w:p>
            <w:r>
              <w:rPr>
                <w:sz w:val="22"/>
                <w:szCs w:val="22"/>
              </w:rPr>
              <w:t> </w:t>
            </w: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350" w:type="dxa"/>
            <w:shd w:val="clear" w:color="auto" w:fill="auto"/>
            <w:noWrap/>
            <w:vAlign w:val="center"/>
          </w:tcPr>
          <w:p/>
        </w:tc>
        <w:tc>
          <w:tcPr>
            <w:tcW w:w="2430" w:type="dxa"/>
            <w:shd w:val="clear" w:color="auto" w:fill="auto"/>
            <w:noWrap/>
            <w:vAlign w:val="center"/>
          </w:tcP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dxa"/>
            <w:shd w:val="clear" w:color="auto" w:fill="auto"/>
            <w:noWrap/>
            <w:vAlign w:val="center"/>
          </w:tcPr>
          <w:p/>
        </w:tc>
        <w:tc>
          <w:tcPr>
            <w:tcW w:w="1350" w:type="dxa"/>
            <w:shd w:val="clear" w:color="auto" w:fill="auto"/>
            <w:noWrap/>
            <w:vAlign w:val="center"/>
          </w:tcPr>
          <w:p/>
        </w:tc>
        <w:tc>
          <w:tcPr>
            <w:tcW w:w="2430" w:type="dxa"/>
            <w:shd w:val="clear" w:color="auto" w:fill="auto"/>
            <w:noWrap/>
            <w:vAlign w:val="center"/>
          </w:tcPr>
          <w:p/>
        </w:tc>
        <w:tc>
          <w:tcPr>
            <w:tcW w:w="1800" w:type="dxa"/>
          </w:tcPr>
          <w:p/>
        </w:tc>
        <w:tc>
          <w:tcPr>
            <w:tcW w:w="901" w:type="dxa"/>
          </w:tcPr>
          <w:p/>
        </w:tc>
        <w:tc>
          <w:tcPr>
            <w:tcW w:w="900" w:type="dxa"/>
          </w:tcPr>
          <w:p/>
        </w:tc>
        <w:tc>
          <w:tcPr>
            <w:tcW w:w="901" w:type="dxa"/>
          </w:tcPr>
          <w:p/>
        </w:tc>
        <w:tc>
          <w:tcPr>
            <w:tcW w:w="901" w:type="dxa"/>
          </w:tcPr>
          <w:p/>
        </w:tc>
        <w:tc>
          <w:tcPr>
            <w:tcW w:w="1451" w:type="dxa"/>
          </w:tcPr>
          <w:p/>
        </w:tc>
        <w:tc>
          <w:tcPr>
            <w:tcW w:w="945" w:type="dxa"/>
          </w:tcPr>
          <w:p/>
        </w:tc>
        <w:tc>
          <w:tcPr>
            <w:tcW w:w="1034" w:type="dxa"/>
          </w:tcPr>
          <w:p/>
        </w:tc>
        <w:tc>
          <w:tcPr>
            <w:tcW w:w="947" w:type="dxa"/>
          </w:tcPr>
          <w:p/>
        </w:tc>
        <w:tc>
          <w:tcPr>
            <w:tcW w:w="943" w:type="dxa"/>
          </w:tcPr>
          <w:p/>
        </w:tc>
      </w:tr>
    </w:tbl>
    <w:p>
      <w:pPr>
        <w:spacing w:line="360" w:lineRule="exact"/>
        <w:ind w:firstLine="270"/>
        <w:rPr>
          <w:i/>
          <w:spacing w:val="-4"/>
        </w:rPr>
      </w:pPr>
      <w:r>
        <w:rPr>
          <w:b/>
          <w:i/>
          <w:spacing w:val="-4"/>
        </w:rPr>
        <w:t xml:space="preserve">Ghi chú:   </w:t>
      </w:r>
      <w:r>
        <w:rPr>
          <w:spacing w:val="-4"/>
        </w:rPr>
        <w:t>Cột 13quy ước ghi mã như sau:</w:t>
      </w:r>
    </w:p>
    <w:tbl>
      <w:tblPr>
        <w:tblStyle w:val="5"/>
        <w:tblW w:w="15789" w:type="dxa"/>
        <w:tblInd w:w="0" w:type="dxa"/>
        <w:tblLayout w:type="autofit"/>
        <w:tblCellMar>
          <w:top w:w="0" w:type="dxa"/>
          <w:left w:w="108" w:type="dxa"/>
          <w:bottom w:w="0" w:type="dxa"/>
          <w:right w:w="108" w:type="dxa"/>
        </w:tblCellMar>
      </w:tblPr>
      <w:tblGrid>
        <w:gridCol w:w="14568"/>
        <w:gridCol w:w="629"/>
        <w:gridCol w:w="148"/>
        <w:gridCol w:w="222"/>
        <w:gridCol w:w="13"/>
        <w:gridCol w:w="209"/>
      </w:tblGrid>
      <w:tr>
        <w:tblPrEx>
          <w:tblCellMar>
            <w:top w:w="0" w:type="dxa"/>
            <w:left w:w="108" w:type="dxa"/>
            <w:bottom w:w="0" w:type="dxa"/>
            <w:right w:w="108" w:type="dxa"/>
          </w:tblCellMar>
        </w:tblPrEx>
        <w:trPr>
          <w:gridAfter w:val="1"/>
          <w:wAfter w:w="209" w:type="dxa"/>
        </w:trPr>
        <w:tc>
          <w:tcPr>
            <w:tcW w:w="14568" w:type="dxa"/>
          </w:tcPr>
          <w:p>
            <w:pPr>
              <w:spacing w:line="360" w:lineRule="exact"/>
              <w:rPr>
                <w:rFonts w:cs="Calibri"/>
              </w:rPr>
            </w:pPr>
            <w:r>
              <w:rPr>
                <w:spacing w:val="-4"/>
              </w:rPr>
              <w:t xml:space="preserve">                       M</w:t>
            </w:r>
            <w:r>
              <w:t xml:space="preserve">ã 1: Doanh nghiệp còn hoạt động theo ngành cấp 1 chọn mẫu được giữ lại điều tra; </w:t>
            </w:r>
          </w:p>
        </w:tc>
        <w:tc>
          <w:tcPr>
            <w:tcW w:w="629" w:type="dxa"/>
          </w:tcPr>
          <w:p>
            <w:pPr>
              <w:spacing w:line="360" w:lineRule="exact"/>
              <w:rPr>
                <w:rFonts w:cs="Calibri"/>
              </w:rPr>
            </w:pPr>
          </w:p>
        </w:tc>
        <w:tc>
          <w:tcPr>
            <w:tcW w:w="383" w:type="dxa"/>
            <w:gridSpan w:val="3"/>
          </w:tcPr>
          <w:p>
            <w:pPr>
              <w:spacing w:line="360" w:lineRule="exact"/>
              <w:jc w:val="center"/>
              <w:rPr>
                <w:rFonts w:cs="Calibri"/>
                <w:i/>
              </w:rPr>
            </w:pPr>
          </w:p>
        </w:tc>
      </w:tr>
      <w:tr>
        <w:tblPrEx>
          <w:tblCellMar>
            <w:top w:w="0" w:type="dxa"/>
            <w:left w:w="108" w:type="dxa"/>
            <w:bottom w:w="0" w:type="dxa"/>
            <w:right w:w="108" w:type="dxa"/>
          </w:tblCellMar>
        </w:tblPrEx>
        <w:trPr>
          <w:gridAfter w:val="1"/>
          <w:wAfter w:w="209" w:type="dxa"/>
        </w:trPr>
        <w:tc>
          <w:tcPr>
            <w:tcW w:w="14568" w:type="dxa"/>
          </w:tcPr>
          <w:p>
            <w:pPr>
              <w:spacing w:line="360" w:lineRule="exact"/>
            </w:pPr>
            <w:r>
              <w:t xml:space="preserve">                      Mã 2: Doanh nghiệp ngừng hoạt động chờ giải thể hoặc tạm ngừng hoạt động</w:t>
            </w:r>
            <w:r>
              <w:rPr>
                <w:rFonts w:hint="default"/>
                <w:lang w:val="en-US"/>
              </w:rPr>
              <w:t xml:space="preserve"> </w:t>
            </w:r>
            <w:r>
              <w:rPr>
                <w:sz w:val="24"/>
              </w:rPr>
              <w:t>(m</w:t>
            </w:r>
            <w:bookmarkStart w:id="0" w:name="_GoBack"/>
            <w:bookmarkEnd w:id="0"/>
            <w:r>
              <w:rPr>
                <w:sz w:val="24"/>
              </w:rPr>
              <w:t>à không để đầu tư)</w:t>
            </w:r>
            <w:r>
              <w:t xml:space="preserve">; </w:t>
            </w:r>
          </w:p>
          <w:p>
            <w:pPr>
              <w:spacing w:line="360" w:lineRule="exact"/>
              <w:rPr>
                <w:rFonts w:hint="default"/>
                <w:lang w:val="en-US"/>
              </w:rPr>
            </w:pPr>
            <w:r>
              <w:t xml:space="preserve">                      Mã 3: Doanh nghiệp đã giải thể phá sản</w:t>
            </w:r>
            <w:r>
              <w:rPr>
                <w:rFonts w:hint="default"/>
                <w:lang w:val="en-US"/>
              </w:rPr>
              <w:t>;</w:t>
            </w:r>
          </w:p>
          <w:p>
            <w:pPr>
              <w:spacing w:line="360" w:lineRule="exact"/>
              <w:ind w:left="720"/>
              <w:rPr>
                <w:rFonts w:hint="default"/>
                <w:lang w:val="en-US"/>
              </w:rPr>
            </w:pPr>
            <w:r>
              <w:t xml:space="preserve">          Mã 4: Doanh nghiệp chuyển ngành cấp 1</w:t>
            </w:r>
            <w:r>
              <w:rPr>
                <w:rFonts w:hint="default"/>
                <w:lang w:val="en-US"/>
              </w:rPr>
              <w:t>;</w:t>
            </w:r>
          </w:p>
          <w:p>
            <w:pPr>
              <w:spacing w:line="360" w:lineRule="exact"/>
              <w:rPr>
                <w:rFonts w:hint="default"/>
                <w:lang w:val="en-US"/>
              </w:rPr>
            </w:pPr>
            <w:r>
              <w:t xml:space="preserve">                      Mã 5: Doanh nghiệp chuyển tỉnh khác</w:t>
            </w:r>
            <w:r>
              <w:rPr>
                <w:rFonts w:hint="default"/>
                <w:lang w:val="en-US"/>
              </w:rPr>
              <w:t>.</w:t>
            </w:r>
          </w:p>
          <w:p>
            <w:pPr>
              <w:spacing w:line="360" w:lineRule="exact"/>
              <w:rPr>
                <w:rFonts w:cs="Calibri"/>
                <w:b/>
              </w:rPr>
            </w:pPr>
            <w:r>
              <w:rPr>
                <w:i/>
                <w:spacing w:val="-4"/>
              </w:rPr>
              <w:t xml:space="preserve">                       (Mã 2,</w:t>
            </w:r>
            <w:r>
              <w:rPr>
                <w:rFonts w:hint="default"/>
                <w:i/>
                <w:spacing w:val="-4"/>
                <w:lang w:val="en-US"/>
              </w:rPr>
              <w:t xml:space="preserve"> </w:t>
            </w:r>
            <w:r>
              <w:rPr>
                <w:i/>
                <w:spacing w:val="-4"/>
              </w:rPr>
              <w:t>3,</w:t>
            </w:r>
            <w:r>
              <w:rPr>
                <w:rFonts w:hint="default"/>
                <w:i/>
                <w:spacing w:val="-4"/>
                <w:lang w:val="en-US"/>
              </w:rPr>
              <w:t xml:space="preserve"> </w:t>
            </w:r>
            <w:r>
              <w:rPr>
                <w:i/>
                <w:spacing w:val="-4"/>
              </w:rPr>
              <w:t>4,</w:t>
            </w:r>
            <w:r>
              <w:rPr>
                <w:rFonts w:hint="default"/>
                <w:i/>
                <w:spacing w:val="-4"/>
                <w:lang w:val="en-US"/>
              </w:rPr>
              <w:t xml:space="preserve"> </w:t>
            </w:r>
            <w:r>
              <w:rPr>
                <w:i/>
                <w:spacing w:val="-4"/>
              </w:rPr>
              <w:t>5 được xác định là doanh nghiệp loại khỏi mẫu điều tra)</w:t>
            </w:r>
          </w:p>
        </w:tc>
        <w:tc>
          <w:tcPr>
            <w:tcW w:w="629" w:type="dxa"/>
          </w:tcPr>
          <w:p>
            <w:pPr>
              <w:spacing w:line="360" w:lineRule="exact"/>
              <w:jc w:val="center"/>
              <w:rPr>
                <w:rFonts w:cs="Calibri"/>
                <w:b/>
              </w:rPr>
            </w:pPr>
          </w:p>
        </w:tc>
        <w:tc>
          <w:tcPr>
            <w:tcW w:w="383" w:type="dxa"/>
            <w:gridSpan w:val="3"/>
          </w:tcPr>
          <w:p>
            <w:pPr>
              <w:spacing w:line="360" w:lineRule="exact"/>
              <w:jc w:val="center"/>
              <w:rPr>
                <w:rFonts w:cs="Calibri"/>
                <w:b/>
              </w:rPr>
            </w:pPr>
          </w:p>
        </w:tc>
      </w:tr>
      <w:tr>
        <w:tblPrEx>
          <w:tblCellMar>
            <w:top w:w="0" w:type="dxa"/>
            <w:left w:w="108" w:type="dxa"/>
            <w:bottom w:w="0" w:type="dxa"/>
            <w:right w:w="108" w:type="dxa"/>
          </w:tblCellMar>
        </w:tblPrEx>
        <w:trPr>
          <w:gridAfter w:val="1"/>
          <w:wAfter w:w="209" w:type="dxa"/>
        </w:trPr>
        <w:tc>
          <w:tcPr>
            <w:tcW w:w="14568" w:type="dxa"/>
          </w:tcPr>
          <w:p>
            <w:pPr>
              <w:spacing w:line="360" w:lineRule="exact"/>
              <w:rPr>
                <w:rFonts w:cs="Calibri"/>
                <w:i/>
              </w:rPr>
            </w:pPr>
          </w:p>
        </w:tc>
        <w:tc>
          <w:tcPr>
            <w:tcW w:w="629" w:type="dxa"/>
          </w:tcPr>
          <w:p>
            <w:pPr>
              <w:spacing w:line="360" w:lineRule="exact"/>
              <w:jc w:val="center"/>
              <w:rPr>
                <w:rFonts w:cs="Calibri"/>
                <w:i/>
              </w:rPr>
            </w:pPr>
          </w:p>
        </w:tc>
        <w:tc>
          <w:tcPr>
            <w:tcW w:w="383" w:type="dxa"/>
            <w:gridSpan w:val="3"/>
          </w:tcPr>
          <w:p>
            <w:pPr>
              <w:spacing w:line="360" w:lineRule="exact"/>
              <w:jc w:val="center"/>
              <w:rPr>
                <w:rFonts w:cs="Calibri"/>
                <w:i/>
              </w:rPr>
            </w:pPr>
          </w:p>
        </w:tc>
      </w:tr>
      <w:tr>
        <w:tblPrEx>
          <w:tblCellMar>
            <w:top w:w="0" w:type="dxa"/>
            <w:left w:w="108" w:type="dxa"/>
            <w:bottom w:w="0" w:type="dxa"/>
            <w:right w:w="108" w:type="dxa"/>
          </w:tblCellMar>
        </w:tblPrEx>
        <w:trPr>
          <w:trHeight w:val="900" w:hRule="atLeast"/>
        </w:trPr>
        <w:tc>
          <w:tcPr>
            <w:tcW w:w="15345" w:type="dxa"/>
            <w:gridSpan w:val="3"/>
          </w:tcPr>
          <w:p>
            <w:pPr>
              <w:jc w:val="center"/>
              <w:rPr>
                <w:b/>
                <w:sz w:val="26"/>
                <w:szCs w:val="26"/>
              </w:rPr>
            </w:pPr>
          </w:p>
          <w:tbl>
            <w:tblPr>
              <w:tblStyle w:val="5"/>
              <w:tblpPr w:leftFromText="180" w:rightFromText="180" w:tblpY="-240"/>
              <w:tblW w:w="15129" w:type="dxa"/>
              <w:tblInd w:w="0" w:type="dxa"/>
              <w:tblLayout w:type="autofit"/>
              <w:tblCellMar>
                <w:top w:w="0" w:type="dxa"/>
                <w:left w:w="108" w:type="dxa"/>
                <w:bottom w:w="0" w:type="dxa"/>
                <w:right w:w="108" w:type="dxa"/>
              </w:tblCellMar>
            </w:tblPr>
            <w:tblGrid>
              <w:gridCol w:w="15129"/>
            </w:tblGrid>
            <w:tr>
              <w:tblPrEx>
                <w:tblCellMar>
                  <w:top w:w="0" w:type="dxa"/>
                  <w:left w:w="108" w:type="dxa"/>
                  <w:bottom w:w="0" w:type="dxa"/>
                  <w:right w:w="108" w:type="dxa"/>
                </w:tblCellMar>
              </w:tblPrEx>
              <w:trPr>
                <w:trHeight w:val="749" w:hRule="atLeast"/>
              </w:trPr>
              <w:tc>
                <w:tcPr>
                  <w:tcW w:w="15129" w:type="dxa"/>
                </w:tcPr>
                <w:p>
                  <w:pPr>
                    <w:ind w:firstLine="72"/>
                    <w:rPr>
                      <w:b/>
                    </w:rPr>
                  </w:pPr>
                  <w:r>
                    <w:rPr>
                      <w:b/>
                    </w:rPr>
                    <w:t>Bảng kê số 05/BKSN</w:t>
                  </w:r>
                </w:p>
                <w:p>
                  <w:pPr>
                    <w:jc w:val="center"/>
                    <w:rPr>
                      <w:rFonts w:hint="default"/>
                      <w:b/>
                      <w:lang w:val="vi-VN"/>
                    </w:rPr>
                  </w:pPr>
                  <w:r>
                    <w:rPr>
                      <w:b/>
                    </w:rPr>
                    <w:t xml:space="preserve">DANH SÁCH ĐƠN VỊ SỰ NGHIỆP THUỘC NGÀNH GIÁO DỤC </w:t>
                  </w:r>
                  <w:r>
                    <w:rPr>
                      <w:rFonts w:hint="default"/>
                      <w:b/>
                      <w:lang w:val="vi-VN"/>
                    </w:rPr>
                    <w:t xml:space="preserve">VÀ ĐÀO TẠO, NGÀNH Y TẾ </w:t>
                  </w:r>
                </w:p>
                <w:p>
                  <w:pPr>
                    <w:jc w:val="center"/>
                    <w:rPr>
                      <w:b/>
                    </w:rPr>
                  </w:pPr>
                  <w:r>
                    <w:rPr>
                      <w:rFonts w:hint="default"/>
                      <w:b/>
                      <w:lang w:val="vi-VN"/>
                    </w:rPr>
                    <w:t xml:space="preserve">VÀ HOẠT ĐỘNG TRỢ GIÚP XÃ HỘI </w:t>
                  </w:r>
                  <w:r>
                    <w:rPr>
                      <w:b/>
                    </w:rPr>
                    <w:t>ĐIỀU TRA VỐN ĐẦU TƯ THỰC HIỆN NĂM</w:t>
                  </w:r>
                </w:p>
                <w:p>
                  <w:pPr>
                    <w:jc w:val="center"/>
                    <w:rPr>
                      <w:b/>
                    </w:rPr>
                  </w:pPr>
                  <w:r>
                    <w:rPr>
                      <w:b/>
                    </w:rPr>
                    <w:t>Năm ……</w:t>
                  </w:r>
                </w:p>
                <w:p>
                  <w:pPr>
                    <w:jc w:val="center"/>
                    <w:rPr>
                      <w:i/>
                    </w:rPr>
                  </w:pPr>
                </w:p>
              </w:tc>
            </w:tr>
          </w:tbl>
          <w:tbl>
            <w:tblPr>
              <w:tblStyle w:val="5"/>
              <w:tblW w:w="14373"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834"/>
              <w:gridCol w:w="683"/>
              <w:gridCol w:w="893"/>
              <w:gridCol w:w="1701"/>
              <w:gridCol w:w="2083"/>
              <w:gridCol w:w="1171"/>
              <w:gridCol w:w="1189"/>
              <w:gridCol w:w="1199"/>
              <w:gridCol w:w="1203"/>
              <w:gridCol w:w="132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blHeader/>
              </w:trPr>
              <w:tc>
                <w:tcPr>
                  <w:tcW w:w="912" w:type="dxa"/>
                  <w:shd w:val="clear" w:color="auto" w:fill="auto"/>
                  <w:vAlign w:val="center"/>
                </w:tcPr>
                <w:p>
                  <w:pPr>
                    <w:jc w:val="center"/>
                    <w:rPr>
                      <w:b/>
                      <w:bCs/>
                    </w:rPr>
                  </w:pPr>
                  <w:r>
                    <w:rPr>
                      <w:b/>
                      <w:bCs/>
                      <w:sz w:val="22"/>
                      <w:szCs w:val="22"/>
                    </w:rPr>
                    <w:t>Mã Tỉnh</w:t>
                  </w:r>
                </w:p>
              </w:tc>
              <w:tc>
                <w:tcPr>
                  <w:tcW w:w="834" w:type="dxa"/>
                  <w:vAlign w:val="center"/>
                </w:tcPr>
                <w:p>
                  <w:pPr>
                    <w:jc w:val="center"/>
                    <w:rPr>
                      <w:b/>
                      <w:bCs/>
                    </w:rPr>
                  </w:pPr>
                  <w:r>
                    <w:rPr>
                      <w:b/>
                      <w:bCs/>
                      <w:sz w:val="22"/>
                      <w:szCs w:val="22"/>
                    </w:rPr>
                    <w:t>Mã huyện</w:t>
                  </w:r>
                </w:p>
              </w:tc>
              <w:tc>
                <w:tcPr>
                  <w:tcW w:w="683" w:type="dxa"/>
                  <w:vAlign w:val="center"/>
                </w:tcPr>
                <w:p>
                  <w:pPr>
                    <w:jc w:val="center"/>
                    <w:rPr>
                      <w:b/>
                      <w:bCs/>
                    </w:rPr>
                  </w:pPr>
                  <w:r>
                    <w:rPr>
                      <w:b/>
                      <w:bCs/>
                      <w:sz w:val="22"/>
                      <w:szCs w:val="22"/>
                    </w:rPr>
                    <w:t>Mã xã</w:t>
                  </w:r>
                </w:p>
              </w:tc>
              <w:tc>
                <w:tcPr>
                  <w:tcW w:w="893" w:type="dxa"/>
                  <w:shd w:val="clear" w:color="auto" w:fill="auto"/>
                  <w:vAlign w:val="center"/>
                </w:tcPr>
                <w:p>
                  <w:pPr>
                    <w:jc w:val="center"/>
                    <w:rPr>
                      <w:b/>
                      <w:bCs/>
                    </w:rPr>
                  </w:pPr>
                  <w:r>
                    <w:rPr>
                      <w:b/>
                      <w:bCs/>
                      <w:sz w:val="22"/>
                      <w:szCs w:val="22"/>
                    </w:rPr>
                    <w:t>Mã đơn vị</w:t>
                  </w:r>
                </w:p>
              </w:tc>
              <w:tc>
                <w:tcPr>
                  <w:tcW w:w="1701" w:type="dxa"/>
                  <w:shd w:val="clear" w:color="auto" w:fill="auto"/>
                  <w:vAlign w:val="center"/>
                </w:tcPr>
                <w:p>
                  <w:pPr>
                    <w:jc w:val="center"/>
                    <w:rPr>
                      <w:b/>
                      <w:bCs/>
                    </w:rPr>
                  </w:pPr>
                  <w:r>
                    <w:rPr>
                      <w:b/>
                      <w:bCs/>
                      <w:sz w:val="22"/>
                      <w:szCs w:val="22"/>
                    </w:rPr>
                    <w:t>Tên đơn vị</w:t>
                  </w:r>
                </w:p>
              </w:tc>
              <w:tc>
                <w:tcPr>
                  <w:tcW w:w="2083" w:type="dxa"/>
                  <w:shd w:val="clear" w:color="auto" w:fill="auto"/>
                  <w:vAlign w:val="center"/>
                </w:tcPr>
                <w:p>
                  <w:pPr>
                    <w:jc w:val="center"/>
                    <w:rPr>
                      <w:b/>
                      <w:bCs/>
                    </w:rPr>
                  </w:pPr>
                  <w:r>
                    <w:rPr>
                      <w:b/>
                      <w:bCs/>
                      <w:sz w:val="22"/>
                      <w:szCs w:val="22"/>
                    </w:rPr>
                    <w:t>Loại hình tổ chức</w:t>
                  </w:r>
                </w:p>
                <w:p>
                  <w:pPr>
                    <w:jc w:val="center"/>
                    <w:rPr>
                      <w:i/>
                      <w:spacing w:val="-4"/>
                      <w:lang w:val="nb-NO"/>
                    </w:rPr>
                  </w:pPr>
                  <w:r>
                    <w:rPr>
                      <w:i/>
                      <w:spacing w:val="-4"/>
                      <w:lang w:val="nb-NO"/>
                    </w:rPr>
                    <w:t xml:space="preserve">(1: công lập </w:t>
                  </w:r>
                </w:p>
                <w:p>
                  <w:pPr>
                    <w:jc w:val="center"/>
                    <w:rPr>
                      <w:b/>
                      <w:bCs/>
                    </w:rPr>
                  </w:pPr>
                  <w:r>
                    <w:rPr>
                      <w:i/>
                      <w:spacing w:val="-4"/>
                      <w:lang w:val="nb-NO"/>
                    </w:rPr>
                    <w:t>2: ngoài công lập)</w:t>
                  </w:r>
                </w:p>
              </w:tc>
              <w:tc>
                <w:tcPr>
                  <w:tcW w:w="1171" w:type="dxa"/>
                  <w:vAlign w:val="center"/>
                </w:tcPr>
                <w:p>
                  <w:pPr>
                    <w:jc w:val="center"/>
                    <w:rPr>
                      <w:b/>
                      <w:bCs/>
                    </w:rPr>
                  </w:pPr>
                  <w:r>
                    <w:rPr>
                      <w:b/>
                      <w:bCs/>
                      <w:sz w:val="22"/>
                      <w:szCs w:val="22"/>
                    </w:rPr>
                    <w:t>Địa chỉ</w:t>
                  </w:r>
                </w:p>
              </w:tc>
              <w:tc>
                <w:tcPr>
                  <w:tcW w:w="1189" w:type="dxa"/>
                  <w:vAlign w:val="center"/>
                </w:tcPr>
                <w:p>
                  <w:pPr>
                    <w:jc w:val="center"/>
                    <w:rPr>
                      <w:b/>
                      <w:bCs/>
                    </w:rPr>
                  </w:pPr>
                  <w:r>
                    <w:rPr>
                      <w:b/>
                      <w:bCs/>
                      <w:sz w:val="22"/>
                      <w:szCs w:val="22"/>
                    </w:rPr>
                    <w:t>Điện thoại</w:t>
                  </w:r>
                </w:p>
              </w:tc>
              <w:tc>
                <w:tcPr>
                  <w:tcW w:w="1199" w:type="dxa"/>
                  <w:vAlign w:val="center"/>
                </w:tcPr>
                <w:p>
                  <w:pPr>
                    <w:jc w:val="center"/>
                    <w:rPr>
                      <w:b/>
                      <w:bCs/>
                    </w:rPr>
                  </w:pPr>
                  <w:r>
                    <w:rPr>
                      <w:b/>
                      <w:bCs/>
                      <w:sz w:val="22"/>
                      <w:szCs w:val="22"/>
                    </w:rPr>
                    <w:t>Email</w:t>
                  </w:r>
                </w:p>
              </w:tc>
              <w:tc>
                <w:tcPr>
                  <w:tcW w:w="1203" w:type="dxa"/>
                  <w:vAlign w:val="center"/>
                </w:tcPr>
                <w:p>
                  <w:pPr>
                    <w:jc w:val="center"/>
                    <w:rPr>
                      <w:b/>
                      <w:bCs/>
                    </w:rPr>
                  </w:pPr>
                  <w:r>
                    <w:rPr>
                      <w:b/>
                      <w:bCs/>
                      <w:sz w:val="22"/>
                      <w:szCs w:val="22"/>
                    </w:rPr>
                    <w:t>Tên ngành</w:t>
                  </w:r>
                </w:p>
              </w:tc>
              <w:tc>
                <w:tcPr>
                  <w:tcW w:w="1329" w:type="dxa"/>
                  <w:vAlign w:val="center"/>
                </w:tcPr>
                <w:p>
                  <w:pPr>
                    <w:jc w:val="center"/>
                    <w:rPr>
                      <w:b/>
                      <w:bCs/>
                    </w:rPr>
                  </w:pPr>
                  <w:r>
                    <w:rPr>
                      <w:b/>
                      <w:bCs/>
                      <w:sz w:val="22"/>
                      <w:szCs w:val="22"/>
                    </w:rPr>
                    <w:t>Mã ngànhVSIC 2018</w:t>
                  </w:r>
                </w:p>
                <w:p>
                  <w:pPr>
                    <w:jc w:val="center"/>
                    <w:rPr>
                      <w:bCs/>
                      <w:i/>
                    </w:rPr>
                  </w:pPr>
                  <w:r>
                    <w:rPr>
                      <w:bCs/>
                      <w:i/>
                      <w:sz w:val="22"/>
                      <w:szCs w:val="22"/>
                    </w:rPr>
                    <w:t>(cấp 2)</w:t>
                  </w:r>
                </w:p>
              </w:tc>
              <w:tc>
                <w:tcPr>
                  <w:tcW w:w="1176" w:type="dxa"/>
                  <w:vAlign w:val="center"/>
                </w:tcPr>
                <w:p>
                  <w:pPr>
                    <w:jc w:val="center"/>
                    <w:rPr>
                      <w:b/>
                      <w:bCs/>
                    </w:rPr>
                  </w:pPr>
                  <w:r>
                    <w:rPr>
                      <w:b/>
                      <w:bCs/>
                      <w:sz w:val="22"/>
                      <w:szCs w:val="22"/>
                    </w:rPr>
                    <w:t>Kết quả rà soát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val="0"/>
                      <w:iCs/>
                    </w:rPr>
                  </w:pPr>
                  <w:r>
                    <w:rPr>
                      <w:i w:val="0"/>
                      <w:iCs/>
                      <w:sz w:val="22"/>
                      <w:szCs w:val="22"/>
                    </w:rPr>
                    <w:t>1</w:t>
                  </w:r>
                </w:p>
              </w:tc>
              <w:tc>
                <w:tcPr>
                  <w:tcW w:w="834" w:type="dxa"/>
                  <w:vAlign w:val="center"/>
                </w:tcPr>
                <w:p>
                  <w:pPr>
                    <w:jc w:val="center"/>
                    <w:rPr>
                      <w:i w:val="0"/>
                      <w:iCs/>
                    </w:rPr>
                  </w:pPr>
                  <w:r>
                    <w:rPr>
                      <w:i w:val="0"/>
                      <w:iCs/>
                      <w:sz w:val="22"/>
                      <w:szCs w:val="22"/>
                    </w:rPr>
                    <w:t>2</w:t>
                  </w:r>
                </w:p>
              </w:tc>
              <w:tc>
                <w:tcPr>
                  <w:tcW w:w="683" w:type="dxa"/>
                  <w:vAlign w:val="center"/>
                </w:tcPr>
                <w:p>
                  <w:pPr>
                    <w:jc w:val="center"/>
                    <w:rPr>
                      <w:i w:val="0"/>
                      <w:iCs/>
                    </w:rPr>
                  </w:pPr>
                  <w:r>
                    <w:rPr>
                      <w:i w:val="0"/>
                      <w:iCs/>
                      <w:sz w:val="22"/>
                      <w:szCs w:val="22"/>
                    </w:rPr>
                    <w:t>3</w:t>
                  </w:r>
                </w:p>
              </w:tc>
              <w:tc>
                <w:tcPr>
                  <w:tcW w:w="893" w:type="dxa"/>
                  <w:shd w:val="clear" w:color="auto" w:fill="auto"/>
                  <w:noWrap/>
                  <w:vAlign w:val="center"/>
                </w:tcPr>
                <w:p>
                  <w:pPr>
                    <w:jc w:val="center"/>
                    <w:rPr>
                      <w:i w:val="0"/>
                      <w:iCs/>
                    </w:rPr>
                  </w:pPr>
                  <w:r>
                    <w:rPr>
                      <w:i w:val="0"/>
                      <w:iCs/>
                      <w:sz w:val="22"/>
                      <w:szCs w:val="22"/>
                    </w:rPr>
                    <w:t>4</w:t>
                  </w:r>
                </w:p>
              </w:tc>
              <w:tc>
                <w:tcPr>
                  <w:tcW w:w="1701" w:type="dxa"/>
                  <w:shd w:val="clear" w:color="auto" w:fill="auto"/>
                  <w:noWrap/>
                  <w:vAlign w:val="center"/>
                </w:tcPr>
                <w:p>
                  <w:pPr>
                    <w:jc w:val="center"/>
                    <w:rPr>
                      <w:i w:val="0"/>
                      <w:iCs/>
                    </w:rPr>
                  </w:pPr>
                  <w:r>
                    <w:rPr>
                      <w:i w:val="0"/>
                      <w:iCs/>
                      <w:sz w:val="22"/>
                      <w:szCs w:val="22"/>
                    </w:rPr>
                    <w:t>5</w:t>
                  </w:r>
                </w:p>
              </w:tc>
              <w:tc>
                <w:tcPr>
                  <w:tcW w:w="2083" w:type="dxa"/>
                  <w:shd w:val="clear" w:color="auto" w:fill="auto"/>
                  <w:noWrap/>
                  <w:vAlign w:val="center"/>
                </w:tcPr>
                <w:p>
                  <w:pPr>
                    <w:jc w:val="center"/>
                    <w:rPr>
                      <w:i w:val="0"/>
                      <w:iCs/>
                    </w:rPr>
                  </w:pPr>
                  <w:r>
                    <w:rPr>
                      <w:i w:val="0"/>
                      <w:iCs/>
                      <w:sz w:val="22"/>
                      <w:szCs w:val="22"/>
                    </w:rPr>
                    <w:t>6</w:t>
                  </w:r>
                </w:p>
              </w:tc>
              <w:tc>
                <w:tcPr>
                  <w:tcW w:w="1171" w:type="dxa"/>
                  <w:vAlign w:val="center"/>
                </w:tcPr>
                <w:p>
                  <w:pPr>
                    <w:jc w:val="center"/>
                    <w:rPr>
                      <w:i w:val="0"/>
                      <w:iCs/>
                    </w:rPr>
                  </w:pPr>
                  <w:r>
                    <w:rPr>
                      <w:i w:val="0"/>
                      <w:iCs/>
                      <w:sz w:val="22"/>
                      <w:szCs w:val="22"/>
                    </w:rPr>
                    <w:t>7</w:t>
                  </w:r>
                </w:p>
              </w:tc>
              <w:tc>
                <w:tcPr>
                  <w:tcW w:w="1189" w:type="dxa"/>
                  <w:vAlign w:val="center"/>
                </w:tcPr>
                <w:p>
                  <w:pPr>
                    <w:jc w:val="center"/>
                    <w:rPr>
                      <w:i w:val="0"/>
                      <w:iCs/>
                    </w:rPr>
                  </w:pPr>
                  <w:r>
                    <w:rPr>
                      <w:i w:val="0"/>
                      <w:iCs/>
                      <w:sz w:val="22"/>
                      <w:szCs w:val="22"/>
                    </w:rPr>
                    <w:t>8</w:t>
                  </w:r>
                </w:p>
              </w:tc>
              <w:tc>
                <w:tcPr>
                  <w:tcW w:w="1199" w:type="dxa"/>
                  <w:vAlign w:val="center"/>
                </w:tcPr>
                <w:p>
                  <w:pPr>
                    <w:jc w:val="center"/>
                    <w:rPr>
                      <w:i w:val="0"/>
                      <w:iCs/>
                    </w:rPr>
                  </w:pPr>
                  <w:r>
                    <w:rPr>
                      <w:i w:val="0"/>
                      <w:iCs/>
                      <w:sz w:val="22"/>
                      <w:szCs w:val="22"/>
                    </w:rPr>
                    <w:t>9</w:t>
                  </w:r>
                </w:p>
              </w:tc>
              <w:tc>
                <w:tcPr>
                  <w:tcW w:w="1203" w:type="dxa"/>
                  <w:vAlign w:val="center"/>
                </w:tcPr>
                <w:p>
                  <w:pPr>
                    <w:jc w:val="center"/>
                    <w:rPr>
                      <w:i w:val="0"/>
                      <w:iCs/>
                    </w:rPr>
                  </w:pPr>
                  <w:r>
                    <w:rPr>
                      <w:i w:val="0"/>
                      <w:iCs/>
                      <w:sz w:val="22"/>
                      <w:szCs w:val="22"/>
                    </w:rPr>
                    <w:t>10</w:t>
                  </w:r>
                </w:p>
              </w:tc>
              <w:tc>
                <w:tcPr>
                  <w:tcW w:w="1329" w:type="dxa"/>
                  <w:vAlign w:val="center"/>
                </w:tcPr>
                <w:p>
                  <w:pPr>
                    <w:jc w:val="center"/>
                    <w:rPr>
                      <w:i w:val="0"/>
                      <w:iCs/>
                    </w:rPr>
                  </w:pPr>
                  <w:r>
                    <w:rPr>
                      <w:i w:val="0"/>
                      <w:iCs/>
                      <w:sz w:val="22"/>
                      <w:szCs w:val="22"/>
                    </w:rPr>
                    <w:t>11</w:t>
                  </w:r>
                </w:p>
              </w:tc>
              <w:tc>
                <w:tcPr>
                  <w:tcW w:w="1176" w:type="dxa"/>
                  <w:vAlign w:val="center"/>
                </w:tcPr>
                <w:p>
                  <w:pPr>
                    <w:jc w:val="center"/>
                    <w:rPr>
                      <w:i w:val="0"/>
                      <w:iCs/>
                    </w:rPr>
                  </w:pPr>
                  <w:r>
                    <w:rPr>
                      <w:i w:val="0"/>
                      <w:iCs/>
                      <w:sz w:val="22"/>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rPr>
                  </w:pPr>
                </w:p>
              </w:tc>
              <w:tc>
                <w:tcPr>
                  <w:tcW w:w="834" w:type="dxa"/>
                  <w:vAlign w:val="center"/>
                </w:tcPr>
                <w:p>
                  <w:pPr>
                    <w:jc w:val="center"/>
                    <w:rPr>
                      <w:i/>
                    </w:rPr>
                  </w:pPr>
                </w:p>
              </w:tc>
              <w:tc>
                <w:tcPr>
                  <w:tcW w:w="683" w:type="dxa"/>
                  <w:vAlign w:val="center"/>
                </w:tcPr>
                <w:p>
                  <w:pPr>
                    <w:jc w:val="center"/>
                    <w:rPr>
                      <w:i/>
                    </w:rPr>
                  </w:pPr>
                </w:p>
              </w:tc>
              <w:tc>
                <w:tcPr>
                  <w:tcW w:w="893" w:type="dxa"/>
                  <w:shd w:val="clear" w:color="auto" w:fill="auto"/>
                  <w:noWrap/>
                  <w:vAlign w:val="center"/>
                </w:tcPr>
                <w:p>
                  <w:pPr>
                    <w:jc w:val="center"/>
                    <w:rPr>
                      <w:i/>
                    </w:rPr>
                  </w:pPr>
                </w:p>
              </w:tc>
              <w:tc>
                <w:tcPr>
                  <w:tcW w:w="1701" w:type="dxa"/>
                  <w:shd w:val="clear" w:color="auto" w:fill="auto"/>
                  <w:noWrap/>
                  <w:vAlign w:val="center"/>
                </w:tcPr>
                <w:p>
                  <w:pPr>
                    <w:jc w:val="center"/>
                    <w:rPr>
                      <w:i/>
                    </w:rPr>
                  </w:pPr>
                </w:p>
              </w:tc>
              <w:tc>
                <w:tcPr>
                  <w:tcW w:w="2083" w:type="dxa"/>
                  <w:shd w:val="clear" w:color="auto" w:fill="auto"/>
                  <w:noWrap/>
                  <w:vAlign w:val="center"/>
                </w:tcPr>
                <w:p>
                  <w:pPr>
                    <w:jc w:val="center"/>
                    <w:rPr>
                      <w:i/>
                    </w:rPr>
                  </w:pPr>
                </w:p>
              </w:tc>
              <w:tc>
                <w:tcPr>
                  <w:tcW w:w="1171" w:type="dxa"/>
                  <w:vAlign w:val="center"/>
                </w:tcPr>
                <w:p>
                  <w:pPr>
                    <w:jc w:val="center"/>
                    <w:rPr>
                      <w:i/>
                    </w:rPr>
                  </w:pPr>
                </w:p>
              </w:tc>
              <w:tc>
                <w:tcPr>
                  <w:tcW w:w="1189" w:type="dxa"/>
                  <w:vAlign w:val="center"/>
                </w:tcPr>
                <w:p>
                  <w:pPr>
                    <w:jc w:val="center"/>
                    <w:rPr>
                      <w:i/>
                    </w:rPr>
                  </w:pPr>
                </w:p>
              </w:tc>
              <w:tc>
                <w:tcPr>
                  <w:tcW w:w="1199" w:type="dxa"/>
                  <w:vAlign w:val="center"/>
                </w:tcPr>
                <w:p>
                  <w:pPr>
                    <w:jc w:val="center"/>
                    <w:rPr>
                      <w:i/>
                    </w:rPr>
                  </w:pPr>
                </w:p>
              </w:tc>
              <w:tc>
                <w:tcPr>
                  <w:tcW w:w="1203" w:type="dxa"/>
                  <w:vAlign w:val="center"/>
                </w:tcPr>
                <w:p>
                  <w:pPr>
                    <w:jc w:val="center"/>
                    <w:rPr>
                      <w:i/>
                    </w:rPr>
                  </w:pPr>
                </w:p>
              </w:tc>
              <w:tc>
                <w:tcPr>
                  <w:tcW w:w="1329" w:type="dxa"/>
                  <w:vAlign w:val="center"/>
                </w:tcPr>
                <w:p>
                  <w:pPr>
                    <w:jc w:val="center"/>
                    <w:rPr>
                      <w:i/>
                    </w:rPr>
                  </w:pPr>
                </w:p>
              </w:tc>
              <w:tc>
                <w:tcPr>
                  <w:tcW w:w="1176" w:type="dxa"/>
                  <w:vAlign w:val="center"/>
                </w:tcPr>
                <w:p>
                  <w:pPr>
                    <w:jc w:val="center"/>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rPr>
                  </w:pPr>
                </w:p>
              </w:tc>
              <w:tc>
                <w:tcPr>
                  <w:tcW w:w="834" w:type="dxa"/>
                  <w:vAlign w:val="center"/>
                </w:tcPr>
                <w:p>
                  <w:pPr>
                    <w:jc w:val="center"/>
                    <w:rPr>
                      <w:i/>
                    </w:rPr>
                  </w:pPr>
                </w:p>
              </w:tc>
              <w:tc>
                <w:tcPr>
                  <w:tcW w:w="683" w:type="dxa"/>
                  <w:vAlign w:val="center"/>
                </w:tcPr>
                <w:p>
                  <w:pPr>
                    <w:jc w:val="center"/>
                    <w:rPr>
                      <w:i/>
                    </w:rPr>
                  </w:pPr>
                </w:p>
              </w:tc>
              <w:tc>
                <w:tcPr>
                  <w:tcW w:w="893" w:type="dxa"/>
                  <w:shd w:val="clear" w:color="auto" w:fill="auto"/>
                  <w:noWrap/>
                  <w:vAlign w:val="center"/>
                </w:tcPr>
                <w:p>
                  <w:pPr>
                    <w:jc w:val="center"/>
                    <w:rPr>
                      <w:i/>
                    </w:rPr>
                  </w:pPr>
                </w:p>
              </w:tc>
              <w:tc>
                <w:tcPr>
                  <w:tcW w:w="1701" w:type="dxa"/>
                  <w:shd w:val="clear" w:color="auto" w:fill="auto"/>
                  <w:noWrap/>
                  <w:vAlign w:val="center"/>
                </w:tcPr>
                <w:p>
                  <w:pPr>
                    <w:jc w:val="center"/>
                    <w:rPr>
                      <w:i/>
                    </w:rPr>
                  </w:pPr>
                </w:p>
              </w:tc>
              <w:tc>
                <w:tcPr>
                  <w:tcW w:w="2083" w:type="dxa"/>
                  <w:shd w:val="clear" w:color="auto" w:fill="auto"/>
                  <w:noWrap/>
                  <w:vAlign w:val="center"/>
                </w:tcPr>
                <w:p>
                  <w:pPr>
                    <w:jc w:val="center"/>
                    <w:rPr>
                      <w:i/>
                    </w:rPr>
                  </w:pPr>
                </w:p>
              </w:tc>
              <w:tc>
                <w:tcPr>
                  <w:tcW w:w="1171" w:type="dxa"/>
                  <w:vAlign w:val="center"/>
                </w:tcPr>
                <w:p>
                  <w:pPr>
                    <w:jc w:val="center"/>
                    <w:rPr>
                      <w:i/>
                    </w:rPr>
                  </w:pPr>
                </w:p>
              </w:tc>
              <w:tc>
                <w:tcPr>
                  <w:tcW w:w="1189" w:type="dxa"/>
                  <w:vAlign w:val="center"/>
                </w:tcPr>
                <w:p>
                  <w:pPr>
                    <w:jc w:val="center"/>
                    <w:rPr>
                      <w:i/>
                    </w:rPr>
                  </w:pPr>
                </w:p>
              </w:tc>
              <w:tc>
                <w:tcPr>
                  <w:tcW w:w="1199" w:type="dxa"/>
                  <w:vAlign w:val="center"/>
                </w:tcPr>
                <w:p>
                  <w:pPr>
                    <w:jc w:val="center"/>
                    <w:rPr>
                      <w:i/>
                    </w:rPr>
                  </w:pPr>
                </w:p>
              </w:tc>
              <w:tc>
                <w:tcPr>
                  <w:tcW w:w="1203" w:type="dxa"/>
                  <w:vAlign w:val="center"/>
                </w:tcPr>
                <w:p>
                  <w:pPr>
                    <w:jc w:val="center"/>
                    <w:rPr>
                      <w:i/>
                    </w:rPr>
                  </w:pPr>
                </w:p>
              </w:tc>
              <w:tc>
                <w:tcPr>
                  <w:tcW w:w="1329" w:type="dxa"/>
                  <w:vAlign w:val="center"/>
                </w:tcPr>
                <w:p>
                  <w:pPr>
                    <w:jc w:val="center"/>
                    <w:rPr>
                      <w:i/>
                    </w:rPr>
                  </w:pPr>
                </w:p>
              </w:tc>
              <w:tc>
                <w:tcPr>
                  <w:tcW w:w="1176" w:type="dxa"/>
                  <w:vAlign w:val="center"/>
                </w:tcPr>
                <w:p>
                  <w:pPr>
                    <w:jc w:val="center"/>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rPr>
                  </w:pPr>
                </w:p>
              </w:tc>
              <w:tc>
                <w:tcPr>
                  <w:tcW w:w="834" w:type="dxa"/>
                  <w:vAlign w:val="center"/>
                </w:tcPr>
                <w:p>
                  <w:pPr>
                    <w:jc w:val="center"/>
                    <w:rPr>
                      <w:i/>
                    </w:rPr>
                  </w:pPr>
                </w:p>
              </w:tc>
              <w:tc>
                <w:tcPr>
                  <w:tcW w:w="683" w:type="dxa"/>
                  <w:vAlign w:val="center"/>
                </w:tcPr>
                <w:p>
                  <w:pPr>
                    <w:jc w:val="center"/>
                    <w:rPr>
                      <w:i/>
                    </w:rPr>
                  </w:pPr>
                </w:p>
              </w:tc>
              <w:tc>
                <w:tcPr>
                  <w:tcW w:w="893" w:type="dxa"/>
                  <w:shd w:val="clear" w:color="auto" w:fill="auto"/>
                  <w:noWrap/>
                  <w:vAlign w:val="center"/>
                </w:tcPr>
                <w:p>
                  <w:pPr>
                    <w:jc w:val="center"/>
                    <w:rPr>
                      <w:i/>
                    </w:rPr>
                  </w:pPr>
                </w:p>
              </w:tc>
              <w:tc>
                <w:tcPr>
                  <w:tcW w:w="1701" w:type="dxa"/>
                  <w:shd w:val="clear" w:color="auto" w:fill="auto"/>
                  <w:noWrap/>
                  <w:vAlign w:val="center"/>
                </w:tcPr>
                <w:p>
                  <w:pPr>
                    <w:jc w:val="center"/>
                    <w:rPr>
                      <w:i/>
                    </w:rPr>
                  </w:pPr>
                </w:p>
              </w:tc>
              <w:tc>
                <w:tcPr>
                  <w:tcW w:w="2083" w:type="dxa"/>
                  <w:shd w:val="clear" w:color="auto" w:fill="auto"/>
                  <w:noWrap/>
                  <w:vAlign w:val="center"/>
                </w:tcPr>
                <w:p>
                  <w:pPr>
                    <w:jc w:val="center"/>
                    <w:rPr>
                      <w:i/>
                    </w:rPr>
                  </w:pPr>
                </w:p>
              </w:tc>
              <w:tc>
                <w:tcPr>
                  <w:tcW w:w="1171" w:type="dxa"/>
                  <w:vAlign w:val="center"/>
                </w:tcPr>
                <w:p>
                  <w:pPr>
                    <w:jc w:val="center"/>
                    <w:rPr>
                      <w:i/>
                    </w:rPr>
                  </w:pPr>
                </w:p>
              </w:tc>
              <w:tc>
                <w:tcPr>
                  <w:tcW w:w="1189" w:type="dxa"/>
                  <w:vAlign w:val="center"/>
                </w:tcPr>
                <w:p>
                  <w:pPr>
                    <w:jc w:val="center"/>
                    <w:rPr>
                      <w:i/>
                    </w:rPr>
                  </w:pPr>
                </w:p>
              </w:tc>
              <w:tc>
                <w:tcPr>
                  <w:tcW w:w="1199" w:type="dxa"/>
                  <w:vAlign w:val="center"/>
                </w:tcPr>
                <w:p>
                  <w:pPr>
                    <w:jc w:val="center"/>
                    <w:rPr>
                      <w:i/>
                    </w:rPr>
                  </w:pPr>
                </w:p>
              </w:tc>
              <w:tc>
                <w:tcPr>
                  <w:tcW w:w="1203" w:type="dxa"/>
                  <w:vAlign w:val="center"/>
                </w:tcPr>
                <w:p>
                  <w:pPr>
                    <w:jc w:val="center"/>
                    <w:rPr>
                      <w:i/>
                    </w:rPr>
                  </w:pPr>
                </w:p>
              </w:tc>
              <w:tc>
                <w:tcPr>
                  <w:tcW w:w="1329" w:type="dxa"/>
                  <w:vAlign w:val="center"/>
                </w:tcPr>
                <w:p>
                  <w:pPr>
                    <w:jc w:val="center"/>
                    <w:rPr>
                      <w:i/>
                    </w:rPr>
                  </w:pPr>
                </w:p>
              </w:tc>
              <w:tc>
                <w:tcPr>
                  <w:tcW w:w="1176" w:type="dxa"/>
                  <w:vAlign w:val="center"/>
                </w:tcPr>
                <w:p>
                  <w:pPr>
                    <w:jc w:val="center"/>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rPr>
                  </w:pPr>
                </w:p>
              </w:tc>
              <w:tc>
                <w:tcPr>
                  <w:tcW w:w="834" w:type="dxa"/>
                  <w:vAlign w:val="center"/>
                </w:tcPr>
                <w:p>
                  <w:pPr>
                    <w:jc w:val="center"/>
                    <w:rPr>
                      <w:i/>
                    </w:rPr>
                  </w:pPr>
                </w:p>
              </w:tc>
              <w:tc>
                <w:tcPr>
                  <w:tcW w:w="683" w:type="dxa"/>
                  <w:vAlign w:val="center"/>
                </w:tcPr>
                <w:p>
                  <w:pPr>
                    <w:jc w:val="center"/>
                    <w:rPr>
                      <w:i/>
                    </w:rPr>
                  </w:pPr>
                </w:p>
              </w:tc>
              <w:tc>
                <w:tcPr>
                  <w:tcW w:w="893" w:type="dxa"/>
                  <w:shd w:val="clear" w:color="auto" w:fill="auto"/>
                  <w:noWrap/>
                  <w:vAlign w:val="center"/>
                </w:tcPr>
                <w:p>
                  <w:pPr>
                    <w:jc w:val="center"/>
                    <w:rPr>
                      <w:i/>
                    </w:rPr>
                  </w:pPr>
                </w:p>
              </w:tc>
              <w:tc>
                <w:tcPr>
                  <w:tcW w:w="1701" w:type="dxa"/>
                  <w:shd w:val="clear" w:color="auto" w:fill="auto"/>
                  <w:noWrap/>
                  <w:vAlign w:val="center"/>
                </w:tcPr>
                <w:p>
                  <w:pPr>
                    <w:jc w:val="center"/>
                    <w:rPr>
                      <w:i/>
                    </w:rPr>
                  </w:pPr>
                </w:p>
              </w:tc>
              <w:tc>
                <w:tcPr>
                  <w:tcW w:w="2083" w:type="dxa"/>
                  <w:shd w:val="clear" w:color="auto" w:fill="auto"/>
                  <w:noWrap/>
                  <w:vAlign w:val="center"/>
                </w:tcPr>
                <w:p>
                  <w:pPr>
                    <w:jc w:val="center"/>
                    <w:rPr>
                      <w:i/>
                    </w:rPr>
                  </w:pPr>
                </w:p>
              </w:tc>
              <w:tc>
                <w:tcPr>
                  <w:tcW w:w="1171" w:type="dxa"/>
                  <w:vAlign w:val="center"/>
                </w:tcPr>
                <w:p>
                  <w:pPr>
                    <w:jc w:val="center"/>
                    <w:rPr>
                      <w:i/>
                    </w:rPr>
                  </w:pPr>
                </w:p>
              </w:tc>
              <w:tc>
                <w:tcPr>
                  <w:tcW w:w="1189" w:type="dxa"/>
                  <w:vAlign w:val="center"/>
                </w:tcPr>
                <w:p>
                  <w:pPr>
                    <w:jc w:val="center"/>
                    <w:rPr>
                      <w:i/>
                    </w:rPr>
                  </w:pPr>
                </w:p>
              </w:tc>
              <w:tc>
                <w:tcPr>
                  <w:tcW w:w="1199" w:type="dxa"/>
                  <w:vAlign w:val="center"/>
                </w:tcPr>
                <w:p>
                  <w:pPr>
                    <w:jc w:val="center"/>
                    <w:rPr>
                      <w:i/>
                    </w:rPr>
                  </w:pPr>
                </w:p>
              </w:tc>
              <w:tc>
                <w:tcPr>
                  <w:tcW w:w="1203" w:type="dxa"/>
                  <w:vAlign w:val="center"/>
                </w:tcPr>
                <w:p>
                  <w:pPr>
                    <w:jc w:val="center"/>
                    <w:rPr>
                      <w:i/>
                    </w:rPr>
                  </w:pPr>
                </w:p>
              </w:tc>
              <w:tc>
                <w:tcPr>
                  <w:tcW w:w="1329" w:type="dxa"/>
                  <w:vAlign w:val="center"/>
                </w:tcPr>
                <w:p>
                  <w:pPr>
                    <w:jc w:val="center"/>
                    <w:rPr>
                      <w:i/>
                    </w:rPr>
                  </w:pPr>
                </w:p>
              </w:tc>
              <w:tc>
                <w:tcPr>
                  <w:tcW w:w="1176" w:type="dxa"/>
                  <w:vAlign w:val="center"/>
                </w:tcPr>
                <w:p>
                  <w:pPr>
                    <w:jc w:val="center"/>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912" w:type="dxa"/>
                  <w:shd w:val="clear" w:color="auto" w:fill="auto"/>
                  <w:noWrap/>
                  <w:vAlign w:val="center"/>
                </w:tcPr>
                <w:p>
                  <w:pPr>
                    <w:jc w:val="center"/>
                    <w:rPr>
                      <w:i/>
                    </w:rPr>
                  </w:pPr>
                </w:p>
              </w:tc>
              <w:tc>
                <w:tcPr>
                  <w:tcW w:w="834" w:type="dxa"/>
                  <w:vAlign w:val="center"/>
                </w:tcPr>
                <w:p>
                  <w:pPr>
                    <w:jc w:val="center"/>
                    <w:rPr>
                      <w:i/>
                    </w:rPr>
                  </w:pPr>
                </w:p>
              </w:tc>
              <w:tc>
                <w:tcPr>
                  <w:tcW w:w="683" w:type="dxa"/>
                  <w:vAlign w:val="center"/>
                </w:tcPr>
                <w:p>
                  <w:pPr>
                    <w:jc w:val="center"/>
                    <w:rPr>
                      <w:i/>
                    </w:rPr>
                  </w:pPr>
                </w:p>
              </w:tc>
              <w:tc>
                <w:tcPr>
                  <w:tcW w:w="893" w:type="dxa"/>
                  <w:shd w:val="clear" w:color="auto" w:fill="auto"/>
                  <w:noWrap/>
                  <w:vAlign w:val="center"/>
                </w:tcPr>
                <w:p>
                  <w:pPr>
                    <w:jc w:val="center"/>
                    <w:rPr>
                      <w:i/>
                    </w:rPr>
                  </w:pPr>
                </w:p>
              </w:tc>
              <w:tc>
                <w:tcPr>
                  <w:tcW w:w="1701" w:type="dxa"/>
                  <w:shd w:val="clear" w:color="auto" w:fill="auto"/>
                  <w:noWrap/>
                  <w:vAlign w:val="center"/>
                </w:tcPr>
                <w:p>
                  <w:pPr>
                    <w:jc w:val="center"/>
                    <w:rPr>
                      <w:i/>
                    </w:rPr>
                  </w:pPr>
                </w:p>
              </w:tc>
              <w:tc>
                <w:tcPr>
                  <w:tcW w:w="2083" w:type="dxa"/>
                  <w:shd w:val="clear" w:color="auto" w:fill="auto"/>
                  <w:noWrap/>
                  <w:vAlign w:val="center"/>
                </w:tcPr>
                <w:p>
                  <w:pPr>
                    <w:jc w:val="center"/>
                    <w:rPr>
                      <w:i/>
                    </w:rPr>
                  </w:pPr>
                </w:p>
              </w:tc>
              <w:tc>
                <w:tcPr>
                  <w:tcW w:w="1171" w:type="dxa"/>
                  <w:vAlign w:val="center"/>
                </w:tcPr>
                <w:p>
                  <w:pPr>
                    <w:jc w:val="center"/>
                    <w:rPr>
                      <w:i/>
                    </w:rPr>
                  </w:pPr>
                </w:p>
              </w:tc>
              <w:tc>
                <w:tcPr>
                  <w:tcW w:w="1189" w:type="dxa"/>
                  <w:vAlign w:val="center"/>
                </w:tcPr>
                <w:p>
                  <w:pPr>
                    <w:jc w:val="center"/>
                    <w:rPr>
                      <w:i/>
                    </w:rPr>
                  </w:pPr>
                </w:p>
              </w:tc>
              <w:tc>
                <w:tcPr>
                  <w:tcW w:w="1199" w:type="dxa"/>
                  <w:vAlign w:val="center"/>
                </w:tcPr>
                <w:p>
                  <w:pPr>
                    <w:jc w:val="center"/>
                    <w:rPr>
                      <w:i/>
                    </w:rPr>
                  </w:pPr>
                </w:p>
              </w:tc>
              <w:tc>
                <w:tcPr>
                  <w:tcW w:w="1203" w:type="dxa"/>
                  <w:vAlign w:val="center"/>
                </w:tcPr>
                <w:p>
                  <w:pPr>
                    <w:jc w:val="center"/>
                    <w:rPr>
                      <w:i/>
                    </w:rPr>
                  </w:pPr>
                </w:p>
              </w:tc>
              <w:tc>
                <w:tcPr>
                  <w:tcW w:w="1329" w:type="dxa"/>
                  <w:vAlign w:val="center"/>
                </w:tcPr>
                <w:p>
                  <w:pPr>
                    <w:jc w:val="center"/>
                    <w:rPr>
                      <w:i/>
                    </w:rPr>
                  </w:pPr>
                </w:p>
              </w:tc>
              <w:tc>
                <w:tcPr>
                  <w:tcW w:w="1176" w:type="dxa"/>
                  <w:vAlign w:val="center"/>
                </w:tcPr>
                <w:p>
                  <w:pPr>
                    <w:jc w:val="center"/>
                    <w:rPr>
                      <w:i/>
                    </w:rPr>
                  </w:pPr>
                </w:p>
              </w:tc>
            </w:tr>
          </w:tbl>
          <w:p>
            <w:pPr>
              <w:spacing w:line="360" w:lineRule="exact"/>
              <w:ind w:firstLine="180"/>
              <w:rPr>
                <w:i/>
                <w:spacing w:val="-4"/>
              </w:rPr>
            </w:pPr>
            <w:r>
              <w:rPr>
                <w:b/>
                <w:i/>
                <w:spacing w:val="-6"/>
              </w:rPr>
              <w:t xml:space="preserve">Ghi chú:     </w:t>
            </w:r>
            <w:r>
              <w:rPr>
                <w:spacing w:val="-4"/>
              </w:rPr>
              <w:t>Cột 13 quy ước ghi mã như sau:</w:t>
            </w:r>
          </w:p>
          <w:p>
            <w:pPr>
              <w:spacing w:line="360" w:lineRule="exact"/>
            </w:pPr>
            <w:r>
              <w:rPr>
                <w:spacing w:val="-4"/>
              </w:rPr>
              <w:t xml:space="preserve">                       M</w:t>
            </w:r>
            <w:r>
              <w:t xml:space="preserve">ã 1: đơn vị sự nghiệp đang hoạt động theo ngành cấp 1 chọn mẫu được giữ lại điều tra; </w:t>
            </w:r>
          </w:p>
          <w:p>
            <w:pPr>
              <w:spacing w:line="360" w:lineRule="exact"/>
            </w:pPr>
            <w:r>
              <w:t xml:space="preserve">                      Mã 2: đơn vị sự nghiệp ngừng hoạt động chờ giải thể hoặc tạm ngừng hoạt động (mà không để đầu tư); </w:t>
            </w:r>
          </w:p>
          <w:p>
            <w:pPr>
              <w:tabs>
                <w:tab w:val="left" w:pos="5790"/>
              </w:tabs>
              <w:spacing w:line="360" w:lineRule="exact"/>
            </w:pPr>
            <w:r>
              <w:t xml:space="preserve">                      Mã 3: đơn vị sự nghiệp đã giải thể phá sản</w:t>
            </w:r>
            <w:r>
              <w:rPr>
                <w:rFonts w:hint="default"/>
                <w:lang w:val="en-US"/>
              </w:rPr>
              <w:t>;</w:t>
            </w:r>
            <w:r>
              <w:tab/>
            </w:r>
          </w:p>
          <w:p>
            <w:pPr>
              <w:spacing w:line="360" w:lineRule="exact"/>
            </w:pPr>
            <w:r>
              <w:t xml:space="preserve">                      Mã 4: đơn vị sự nghiệp chuyển ngành cấp 1 khác ngành được chọn mẫu;</w:t>
            </w:r>
          </w:p>
          <w:p>
            <w:pPr>
              <w:spacing w:line="360" w:lineRule="exact"/>
              <w:rPr>
                <w:rFonts w:hint="default"/>
                <w:lang w:val="en-US"/>
              </w:rPr>
            </w:pPr>
            <w:r>
              <w:t xml:space="preserve">                      Mã 5: đơn vị sự nghiệp chuyển tỉnh khác</w:t>
            </w:r>
            <w:r>
              <w:rPr>
                <w:rFonts w:hint="default"/>
                <w:lang w:val="en-US"/>
              </w:rPr>
              <w:t>.</w:t>
            </w:r>
          </w:p>
          <w:p>
            <w:pPr>
              <w:spacing w:line="360" w:lineRule="exact"/>
              <w:rPr>
                <w:i/>
                <w:spacing w:val="-4"/>
              </w:rPr>
            </w:pPr>
            <w:r>
              <w:rPr>
                <w:i/>
              </w:rPr>
              <w:t xml:space="preserve">                     (</w:t>
            </w:r>
            <w:r>
              <w:rPr>
                <w:i/>
                <w:spacing w:val="-4"/>
              </w:rPr>
              <w:t>Mã 2,</w:t>
            </w:r>
            <w:r>
              <w:rPr>
                <w:rFonts w:hint="default"/>
                <w:i/>
                <w:spacing w:val="-4"/>
                <w:lang w:val="en-US"/>
              </w:rPr>
              <w:t xml:space="preserve"> </w:t>
            </w:r>
            <w:r>
              <w:rPr>
                <w:i/>
                <w:spacing w:val="-4"/>
              </w:rPr>
              <w:t>3,</w:t>
            </w:r>
            <w:r>
              <w:rPr>
                <w:rFonts w:hint="default"/>
                <w:i/>
                <w:spacing w:val="-4"/>
                <w:lang w:val="en-US"/>
              </w:rPr>
              <w:t xml:space="preserve"> </w:t>
            </w:r>
            <w:r>
              <w:rPr>
                <w:i/>
                <w:spacing w:val="-4"/>
              </w:rPr>
              <w:t>4,</w:t>
            </w:r>
            <w:r>
              <w:rPr>
                <w:rFonts w:hint="default"/>
                <w:i/>
                <w:spacing w:val="-4"/>
                <w:lang w:val="en-US"/>
              </w:rPr>
              <w:t xml:space="preserve"> </w:t>
            </w:r>
            <w:r>
              <w:rPr>
                <w:i/>
                <w:spacing w:val="-4"/>
              </w:rPr>
              <w:t>5 được xác định là đơn vị sự nghiệp loại khỏi mẫu điều tra)</w:t>
            </w:r>
          </w:p>
          <w:p>
            <w:pPr>
              <w:spacing w:line="360" w:lineRule="exact"/>
              <w:rPr>
                <w:spacing w:val="-6"/>
                <w:szCs w:val="26"/>
              </w:rPr>
            </w:pPr>
            <w:r>
              <w:rPr>
                <w:i/>
                <w:spacing w:val="-6"/>
                <w:sz w:val="26"/>
                <w:szCs w:val="26"/>
              </w:rPr>
              <w:tab/>
            </w:r>
          </w:p>
          <w:p>
            <w:pPr>
              <w:tabs>
                <w:tab w:val="left" w:pos="240"/>
              </w:tabs>
              <w:jc w:val="center"/>
              <w:rPr>
                <w:sz w:val="26"/>
                <w:szCs w:val="26"/>
              </w:rPr>
            </w:pPr>
          </w:p>
        </w:tc>
        <w:tc>
          <w:tcPr>
            <w:tcW w:w="222" w:type="dxa"/>
          </w:tcPr>
          <w:p>
            <w:pPr>
              <w:jc w:val="center"/>
              <w:rPr>
                <w:b/>
                <w:sz w:val="26"/>
                <w:szCs w:val="26"/>
              </w:rPr>
            </w:pPr>
          </w:p>
          <w:p>
            <w:pPr>
              <w:jc w:val="center"/>
              <w:rPr>
                <w:i/>
                <w:sz w:val="26"/>
                <w:szCs w:val="26"/>
              </w:rPr>
            </w:pPr>
          </w:p>
        </w:tc>
        <w:tc>
          <w:tcPr>
            <w:tcW w:w="222" w:type="dxa"/>
            <w:gridSpan w:val="2"/>
          </w:tcPr>
          <w:p>
            <w:pPr>
              <w:jc w:val="center"/>
              <w:rPr>
                <w:b/>
              </w:rPr>
            </w:pPr>
          </w:p>
        </w:tc>
      </w:tr>
    </w:tbl>
    <w:p/>
    <w:p>
      <w:pPr>
        <w:sectPr>
          <w:pgSz w:w="16840" w:h="11907" w:orient="landscape"/>
          <w:pgMar w:top="1134" w:right="567" w:bottom="1134" w:left="851" w:header="720" w:footer="720" w:gutter="0"/>
          <w:pgNumType w:fmt="decimal"/>
          <w:cols w:space="720" w:num="1"/>
          <w:docGrid w:linePitch="360" w:charSpace="0"/>
        </w:sectPr>
      </w:pPr>
    </w:p>
    <w:p>
      <w:pPr>
        <w:spacing w:before="120" w:after="120" w:line="300" w:lineRule="auto"/>
        <w:ind w:firstLine="720"/>
        <w:jc w:val="center"/>
        <w:rPr>
          <w:b/>
          <w:bCs/>
          <w:sz w:val="28"/>
          <w:szCs w:val="28"/>
          <w:lang w:val="es-ES"/>
        </w:rPr>
      </w:pPr>
      <w:r>
        <w:rPr>
          <w:b/>
          <w:bCs/>
          <w:sz w:val="28"/>
          <w:szCs w:val="28"/>
          <w:lang w:val="es-ES"/>
        </w:rPr>
        <w:t>GIẢI THÍCH NỘI DUNG VÀ CÁCH GHI BIỂU</w:t>
      </w:r>
    </w:p>
    <w:p>
      <w:pPr>
        <w:spacing w:before="120" w:after="120" w:line="300" w:lineRule="auto"/>
        <w:ind w:firstLine="720"/>
        <w:jc w:val="center"/>
        <w:rPr>
          <w:b/>
          <w:bCs/>
          <w:sz w:val="28"/>
          <w:szCs w:val="28"/>
          <w:lang w:val="es-ES"/>
        </w:rPr>
      </w:pPr>
    </w:p>
    <w:p>
      <w:pPr>
        <w:spacing w:before="120" w:after="120"/>
        <w:ind w:firstLine="720"/>
        <w:jc w:val="center"/>
        <w:rPr>
          <w:b/>
          <w:bCs/>
          <w:sz w:val="28"/>
          <w:szCs w:val="28"/>
          <w:lang w:val="es-ES"/>
        </w:rPr>
      </w:pPr>
      <w:r>
        <w:rPr>
          <w:b/>
          <w:bCs/>
          <w:sz w:val="28"/>
          <w:szCs w:val="28"/>
          <w:lang w:val="es-ES"/>
        </w:rPr>
        <w:t>BẢNG KÊ SỐ 01/BKĐB</w:t>
      </w:r>
    </w:p>
    <w:p>
      <w:pPr>
        <w:spacing w:before="120" w:after="120"/>
        <w:ind w:firstLine="720"/>
        <w:jc w:val="center"/>
        <w:rPr>
          <w:b/>
          <w:sz w:val="28"/>
          <w:szCs w:val="28"/>
          <w:lang w:val="es-ES"/>
        </w:rPr>
      </w:pPr>
      <w:r>
        <w:rPr>
          <w:b/>
          <w:sz w:val="28"/>
          <w:szCs w:val="28"/>
          <w:lang w:val="es-ES"/>
        </w:rPr>
        <w:t xml:space="preserve">DANH SÁCH ĐỊA BÀN ĐIỀU TRA VỐN ĐẦU TƯ THỰC HIỆN </w:t>
      </w:r>
    </w:p>
    <w:p>
      <w:pPr>
        <w:spacing w:before="120" w:after="120" w:line="300" w:lineRule="auto"/>
        <w:ind w:firstLine="720"/>
        <w:jc w:val="both"/>
        <w:rPr>
          <w:sz w:val="28"/>
          <w:szCs w:val="28"/>
          <w:lang w:val="es-ES"/>
        </w:rPr>
      </w:pPr>
      <w:r>
        <w:rPr>
          <w:sz w:val="28"/>
          <w:szCs w:val="28"/>
          <w:lang w:val="es-ES"/>
        </w:rPr>
        <w:t xml:space="preserve">Căn cứ vào danh sách địa bàn điều tra mẫu quý và năm do Tổng cục Thống kê chọn, Cục Thống kê tỉnh, thành phố tiến hành rà soát thực địa danh sách địa bàn điều tra vốn đầu tư thực hiện quý và năm. </w:t>
      </w:r>
    </w:p>
    <w:p>
      <w:pPr>
        <w:spacing w:before="120" w:after="120" w:line="300" w:lineRule="auto"/>
        <w:ind w:firstLine="720"/>
        <w:jc w:val="both"/>
        <w:rPr>
          <w:sz w:val="28"/>
          <w:szCs w:val="28"/>
          <w:lang w:val="pt-BR"/>
        </w:rPr>
      </w:pPr>
      <w:r>
        <w:rPr>
          <w:spacing w:val="-4"/>
          <w:sz w:val="28"/>
          <w:szCs w:val="28"/>
          <w:lang w:val="es-ES"/>
        </w:rPr>
        <w:t xml:space="preserve">Từ cột 1 đến cột 10: Ghi thông tin như kết quả kết xuất danh sách mẫu từ chương trình phần mềm và </w:t>
      </w:r>
      <w:r>
        <w:rPr>
          <w:sz w:val="28"/>
          <w:szCs w:val="28"/>
          <w:lang w:val="es-ES"/>
        </w:rPr>
        <w:t>cập nhật thông tin tên địa bàn nếu có thay đổi</w:t>
      </w:r>
      <w:r>
        <w:rPr>
          <w:sz w:val="28"/>
          <w:szCs w:val="28"/>
          <w:lang w:val="pt-BR"/>
        </w:rPr>
        <w:t xml:space="preserve">. </w:t>
      </w:r>
    </w:p>
    <w:p>
      <w:pPr>
        <w:spacing w:before="120" w:after="120" w:line="300" w:lineRule="auto"/>
        <w:ind w:firstLine="720"/>
        <w:jc w:val="both"/>
        <w:rPr>
          <w:spacing w:val="-4"/>
          <w:sz w:val="28"/>
          <w:szCs w:val="28"/>
          <w:lang w:val="es-ES"/>
        </w:rPr>
      </w:pPr>
      <w:r>
        <w:rPr>
          <w:sz w:val="28"/>
          <w:szCs w:val="28"/>
          <w:lang w:val="pt-BR"/>
        </w:rPr>
        <w:t>Đối với những địa bàn thuộc xã, phường, thị trấn có thay đổi thông tin trong danh mục hành chính, CTK cần lập danh sách gửi Tổng cục Thống kê để cập nhật danh mục hành chính trước khi kết xuất mẫu địa bàn để rà soát.</w:t>
      </w:r>
    </w:p>
    <w:p>
      <w:pPr>
        <w:spacing w:before="120" w:after="120" w:line="300" w:lineRule="auto"/>
        <w:ind w:firstLine="720"/>
        <w:jc w:val="both"/>
        <w:rPr>
          <w:sz w:val="28"/>
          <w:szCs w:val="28"/>
        </w:rPr>
      </w:pPr>
      <w:r>
        <w:rPr>
          <w:spacing w:val="-4"/>
          <w:sz w:val="28"/>
          <w:szCs w:val="28"/>
          <w:lang w:val="es-ES"/>
        </w:rPr>
        <w:t>Cột 11: Kết quả rà soát q</w:t>
      </w:r>
      <w:r>
        <w:rPr>
          <w:sz w:val="28"/>
          <w:szCs w:val="28"/>
        </w:rPr>
        <w:t>uy ước ghi mã như sau:</w:t>
      </w:r>
    </w:p>
    <w:p>
      <w:pPr>
        <w:spacing w:before="120" w:after="120" w:line="300" w:lineRule="auto"/>
        <w:ind w:left="720" w:right="-595" w:firstLine="990"/>
        <w:rPr>
          <w:sz w:val="28"/>
          <w:szCs w:val="28"/>
        </w:rPr>
      </w:pPr>
      <w:r>
        <w:rPr>
          <w:sz w:val="28"/>
          <w:szCs w:val="28"/>
        </w:rPr>
        <w:t xml:space="preserve">Mã 1: Địa bàn còn tồn tại, giữ lại để điều tra; </w:t>
      </w:r>
    </w:p>
    <w:p>
      <w:pPr>
        <w:spacing w:before="120" w:after="120" w:line="300" w:lineRule="auto"/>
        <w:ind w:left="720" w:right="-595" w:firstLine="990"/>
        <w:rPr>
          <w:sz w:val="28"/>
          <w:szCs w:val="28"/>
        </w:rPr>
      </w:pPr>
      <w:r>
        <w:rPr>
          <w:sz w:val="28"/>
          <w:szCs w:val="28"/>
        </w:rPr>
        <w:t>Mã 2: Địa bàn giải tỏa;</w:t>
      </w:r>
    </w:p>
    <w:p>
      <w:pPr>
        <w:spacing w:before="120" w:after="120" w:line="300" w:lineRule="auto"/>
        <w:ind w:left="720" w:right="-595" w:firstLine="990"/>
        <w:rPr>
          <w:sz w:val="28"/>
          <w:szCs w:val="28"/>
        </w:rPr>
      </w:pPr>
      <w:r>
        <w:rPr>
          <w:sz w:val="28"/>
          <w:szCs w:val="28"/>
        </w:rPr>
        <w:t>Mã 3: Địa bàn sáp nhập vào địa bàn khác;</w:t>
      </w:r>
    </w:p>
    <w:p>
      <w:pPr>
        <w:spacing w:before="120" w:after="120" w:line="300" w:lineRule="auto"/>
        <w:ind w:left="720" w:right="-595" w:firstLine="990"/>
        <w:rPr>
          <w:sz w:val="28"/>
          <w:szCs w:val="28"/>
        </w:rPr>
      </w:pPr>
      <w:r>
        <w:rPr>
          <w:sz w:val="28"/>
          <w:szCs w:val="28"/>
        </w:rPr>
        <w:t>Mã 4: Địa bàn đặc thù.</w:t>
      </w:r>
    </w:p>
    <w:p>
      <w:pPr>
        <w:spacing w:before="120" w:after="120" w:line="300" w:lineRule="auto"/>
        <w:ind w:right="-595" w:firstLine="1710"/>
        <w:rPr>
          <w:i/>
          <w:sz w:val="28"/>
          <w:szCs w:val="28"/>
        </w:rPr>
      </w:pPr>
      <w:r>
        <w:rPr>
          <w:i/>
          <w:sz w:val="28"/>
          <w:szCs w:val="28"/>
        </w:rPr>
        <w:t>(Mã 2,</w:t>
      </w:r>
      <w:r>
        <w:rPr>
          <w:rFonts w:hint="default"/>
          <w:i/>
          <w:sz w:val="28"/>
          <w:szCs w:val="28"/>
          <w:lang w:val="en-US"/>
        </w:rPr>
        <w:t xml:space="preserve"> </w:t>
      </w:r>
      <w:r>
        <w:rPr>
          <w:i/>
          <w:sz w:val="28"/>
          <w:szCs w:val="28"/>
        </w:rPr>
        <w:t>3,</w:t>
      </w:r>
      <w:r>
        <w:rPr>
          <w:rFonts w:hint="default"/>
          <w:i/>
          <w:sz w:val="28"/>
          <w:szCs w:val="28"/>
          <w:lang w:val="en-US"/>
        </w:rPr>
        <w:t xml:space="preserve"> </w:t>
      </w:r>
      <w:r>
        <w:rPr>
          <w:i/>
          <w:sz w:val="28"/>
          <w:szCs w:val="28"/>
        </w:rPr>
        <w:t>4 được xác định là địa bàn loại khỏi mẫu điều tra)</w:t>
      </w:r>
    </w:p>
    <w:p>
      <w:pPr>
        <w:spacing w:before="120" w:after="120" w:line="300" w:lineRule="auto"/>
        <w:rPr>
          <w:sz w:val="28"/>
          <w:szCs w:val="28"/>
        </w:rPr>
      </w:pPr>
    </w:p>
    <w:p>
      <w:pPr>
        <w:spacing w:before="120" w:after="120" w:line="300" w:lineRule="auto"/>
        <w:ind w:firstLine="720"/>
        <w:jc w:val="both"/>
        <w:rPr>
          <w:spacing w:val="-4"/>
          <w:sz w:val="28"/>
          <w:szCs w:val="28"/>
          <w:lang w:val="es-ES"/>
        </w:rPr>
      </w:pPr>
    </w:p>
    <w:p>
      <w:pPr>
        <w:spacing w:before="120" w:after="120"/>
        <w:ind w:firstLine="720"/>
        <w:jc w:val="center"/>
        <w:rPr>
          <w:b/>
          <w:bCs/>
          <w:sz w:val="28"/>
          <w:szCs w:val="28"/>
          <w:lang w:val="es-ES"/>
        </w:rPr>
      </w:pPr>
      <w:r>
        <w:rPr>
          <w:b/>
          <w:bCs/>
          <w:sz w:val="28"/>
          <w:szCs w:val="28"/>
          <w:lang w:val="es-ES"/>
        </w:rPr>
        <w:t>BẢNG KÊ SỐ 02/BKH</w:t>
      </w:r>
    </w:p>
    <w:p>
      <w:pPr>
        <w:spacing w:before="120" w:after="120"/>
        <w:ind w:firstLine="720"/>
        <w:jc w:val="center"/>
        <w:rPr>
          <w:b/>
          <w:sz w:val="28"/>
          <w:szCs w:val="28"/>
          <w:lang w:val="es-ES"/>
        </w:rPr>
      </w:pPr>
      <w:r>
        <w:rPr>
          <w:b/>
          <w:sz w:val="28"/>
          <w:szCs w:val="28"/>
          <w:lang w:val="es-ES"/>
        </w:rPr>
        <w:t xml:space="preserve">DANH SÁCH HỘ DÂN CƯ THUỘC ĐỊA BÀN </w:t>
      </w:r>
    </w:p>
    <w:p>
      <w:pPr>
        <w:spacing w:before="120" w:after="120"/>
        <w:ind w:firstLine="720"/>
        <w:jc w:val="center"/>
        <w:rPr>
          <w:b/>
          <w:sz w:val="28"/>
          <w:szCs w:val="28"/>
          <w:lang w:val="es-ES"/>
        </w:rPr>
      </w:pPr>
      <w:r>
        <w:rPr>
          <w:b/>
          <w:sz w:val="28"/>
          <w:szCs w:val="28"/>
          <w:lang w:val="es-ES"/>
        </w:rPr>
        <w:t xml:space="preserve">ĐIỀU TRA VỐN ĐẦU TƯ THỰC HIỆN </w:t>
      </w:r>
    </w:p>
    <w:p>
      <w:pPr>
        <w:spacing w:before="120" w:after="120" w:line="300" w:lineRule="auto"/>
        <w:ind w:firstLine="720"/>
        <w:jc w:val="both"/>
        <w:rPr>
          <w:sz w:val="28"/>
          <w:szCs w:val="28"/>
          <w:highlight w:val="yellow"/>
          <w:lang w:val="es-ES"/>
        </w:rPr>
      </w:pPr>
      <w:r>
        <w:rPr>
          <w:sz w:val="28"/>
          <w:szCs w:val="28"/>
          <w:lang w:val="es-ES"/>
        </w:rPr>
        <w:t>Căn cứ vào kết quả rà soát danh sách địa bàn điều tra mẫu quý và năm, Cục Thống kê tiến hành lập danh sách tất cả các hộ dân cư có trên địa bàn được chọn mẫu nhằm xác định số lượng hộ thuộc diện điều tra, tên và địa chỉ của các hộ được điều tra, trán</w:t>
      </w:r>
      <w:r>
        <w:rPr>
          <w:sz w:val="28"/>
          <w:szCs w:val="28"/>
          <w:highlight w:val="none"/>
          <w:lang w:val="es-ES"/>
        </w:rPr>
        <w:t>h trùng lặp hoặc bỏ sót đơn vị hộ điều tra. Bảng kê số 02/BKH được lập hàng năm</w:t>
      </w:r>
      <w:r>
        <w:rPr>
          <w:rFonts w:hint="default"/>
          <w:sz w:val="28"/>
          <w:szCs w:val="28"/>
          <w:highlight w:val="none"/>
          <w:lang w:val="en-US"/>
        </w:rPr>
        <w:t xml:space="preserve"> và sử dụng theo kết quả lập bảng kê </w:t>
      </w:r>
      <w:r>
        <w:rPr>
          <w:sz w:val="28"/>
          <w:szCs w:val="28"/>
          <w:highlight w:val="none"/>
          <w:lang w:val="es-ES"/>
        </w:rPr>
        <w:t>02/BKH</w:t>
      </w:r>
      <w:r>
        <w:rPr>
          <w:rFonts w:hint="default"/>
          <w:sz w:val="28"/>
          <w:szCs w:val="28"/>
          <w:highlight w:val="none"/>
          <w:lang w:val="en-US"/>
        </w:rPr>
        <w:t xml:space="preserve"> của điều tra Hoạt động xây dựng.</w:t>
      </w:r>
    </w:p>
    <w:p>
      <w:pPr>
        <w:spacing w:before="120" w:after="120" w:line="300" w:lineRule="auto"/>
        <w:ind w:firstLine="720"/>
        <w:jc w:val="both"/>
        <w:rPr>
          <w:spacing w:val="-4"/>
          <w:sz w:val="28"/>
          <w:szCs w:val="28"/>
          <w:lang w:val="es-ES"/>
        </w:rPr>
      </w:pPr>
      <w:r>
        <w:rPr>
          <w:spacing w:val="-4"/>
          <w:sz w:val="28"/>
          <w:szCs w:val="28"/>
          <w:lang w:val="es-ES"/>
        </w:rPr>
        <w:t>Từ cột 1 đến cột 5: Ghi thông tin của địa bàn là mẫu điều tra theo bảng kê số 01/BKĐB.</w:t>
      </w:r>
    </w:p>
    <w:p>
      <w:pPr>
        <w:spacing w:before="120" w:after="120" w:line="300" w:lineRule="auto"/>
        <w:ind w:firstLine="720"/>
        <w:jc w:val="both"/>
        <w:rPr>
          <w:spacing w:val="-4"/>
          <w:sz w:val="28"/>
          <w:szCs w:val="28"/>
          <w:lang w:val="es-ES"/>
        </w:rPr>
      </w:pPr>
      <w:r>
        <w:rPr>
          <w:spacing w:val="-4"/>
          <w:sz w:val="28"/>
          <w:szCs w:val="28"/>
          <w:lang w:val="es-ES"/>
        </w:rPr>
        <w:t>Cột 6: Đánh mã hộ số theo số thứ tự từ 001 đến 999. Mã hộ sẽ được sử dụng thống nhất cho các phiếu điều tra hộ qua các quý trong năm, thống nhất giữa điều tra quý và điều tra năm.</w:t>
      </w:r>
    </w:p>
    <w:p>
      <w:pPr>
        <w:spacing w:before="120" w:after="120" w:line="300" w:lineRule="auto"/>
        <w:ind w:firstLine="720"/>
        <w:jc w:val="both"/>
        <w:rPr>
          <w:spacing w:val="-4"/>
          <w:sz w:val="28"/>
          <w:szCs w:val="28"/>
          <w:lang w:val="es-ES"/>
        </w:rPr>
      </w:pPr>
      <w:r>
        <w:rPr>
          <w:spacing w:val="-4"/>
          <w:sz w:val="28"/>
          <w:szCs w:val="28"/>
          <w:lang w:val="es-ES"/>
        </w:rPr>
        <w:t>Đối với những địa bàn mẫu đã là mẫu điều tra của năm trước thì bảng kê hộ được lập theo bảng kê hộ của năm trước (chỉ giữ lại những hộ còn thuộc địa bàn) và cập nhật tới thời điểm lập bảng kê của năm hiện tại.</w:t>
      </w:r>
    </w:p>
    <w:p>
      <w:pPr>
        <w:spacing w:before="120" w:after="120"/>
        <w:ind w:firstLine="720"/>
        <w:jc w:val="both"/>
        <w:rPr>
          <w:spacing w:val="-4"/>
          <w:sz w:val="28"/>
          <w:szCs w:val="28"/>
          <w:highlight w:val="none"/>
        </w:rPr>
      </w:pPr>
      <w:r>
        <w:rPr>
          <w:spacing w:val="-4"/>
          <w:sz w:val="28"/>
          <w:szCs w:val="28"/>
          <w:highlight w:val="none"/>
          <w:lang w:val="es-ES"/>
        </w:rPr>
        <w:t>Cột 7: Ghi họ và tên chủ hộ. Chủ hộ là người nắm được nhiều thông tin của hộ nhất và có thể là chủ hộ theo sổ hộ khẩu</w:t>
      </w:r>
      <w:r>
        <w:rPr>
          <w:spacing w:val="-4"/>
          <w:sz w:val="28"/>
          <w:szCs w:val="28"/>
          <w:highlight w:val="none"/>
        </w:rPr>
        <w:t>.</w:t>
      </w:r>
    </w:p>
    <w:p>
      <w:pPr>
        <w:spacing w:before="120" w:after="120" w:line="300" w:lineRule="auto"/>
        <w:ind w:firstLine="720"/>
        <w:jc w:val="both"/>
        <w:rPr>
          <w:spacing w:val="-4"/>
          <w:sz w:val="28"/>
          <w:szCs w:val="28"/>
          <w:lang w:val="es-ES"/>
        </w:rPr>
      </w:pPr>
      <w:r>
        <w:rPr>
          <w:spacing w:val="-4"/>
          <w:sz w:val="28"/>
          <w:szCs w:val="28"/>
          <w:lang w:val="es-ES"/>
        </w:rPr>
        <w:t>Cột 8: Ghi đầy đủ thông tin về thôn, ấp, số nhà, đường phố của hộ.</w:t>
      </w:r>
    </w:p>
    <w:p>
      <w:pPr>
        <w:spacing w:before="120" w:after="120" w:line="300" w:lineRule="auto"/>
        <w:ind w:firstLine="720"/>
        <w:jc w:val="both"/>
        <w:rPr>
          <w:spacing w:val="-4"/>
          <w:sz w:val="28"/>
          <w:szCs w:val="28"/>
          <w:lang w:val="es-ES"/>
        </w:rPr>
      </w:pPr>
      <w:r>
        <w:rPr>
          <w:spacing w:val="-4"/>
          <w:sz w:val="28"/>
          <w:szCs w:val="28"/>
          <w:lang w:val="es-ES"/>
        </w:rPr>
        <w:t>Cột 9: Ghi số điện thoại của chủ hộ.</w:t>
      </w:r>
    </w:p>
    <w:p>
      <w:pPr>
        <w:spacing w:before="120" w:after="120" w:line="300" w:lineRule="auto"/>
        <w:ind w:firstLine="720"/>
        <w:jc w:val="center"/>
        <w:rPr>
          <w:b/>
          <w:bCs/>
          <w:sz w:val="28"/>
          <w:szCs w:val="28"/>
          <w:lang w:val="es-ES"/>
        </w:rPr>
      </w:pPr>
    </w:p>
    <w:p>
      <w:pPr>
        <w:spacing w:before="120" w:after="120"/>
        <w:ind w:firstLine="720"/>
        <w:jc w:val="center"/>
        <w:rPr>
          <w:b/>
          <w:bCs/>
          <w:sz w:val="28"/>
          <w:szCs w:val="28"/>
          <w:lang w:val="es-ES"/>
        </w:rPr>
      </w:pPr>
      <w:r>
        <w:rPr>
          <w:b/>
          <w:bCs/>
          <w:sz w:val="28"/>
          <w:szCs w:val="28"/>
          <w:lang w:val="es-ES"/>
        </w:rPr>
        <w:t>BẢNG KÊ SỐ 03/BKTT</w:t>
      </w:r>
    </w:p>
    <w:p>
      <w:pPr>
        <w:spacing w:before="120" w:after="120"/>
        <w:ind w:firstLine="720"/>
        <w:jc w:val="center"/>
        <w:rPr>
          <w:b/>
          <w:sz w:val="28"/>
          <w:szCs w:val="28"/>
          <w:lang w:val="es-ES"/>
        </w:rPr>
      </w:pPr>
      <w:r>
        <w:rPr>
          <w:b/>
          <w:sz w:val="28"/>
          <w:szCs w:val="28"/>
          <w:lang w:val="es-ES"/>
        </w:rPr>
        <w:t xml:space="preserve">DANH SÁCH TRANG TRẠI ĐIỀU TRA </w:t>
      </w:r>
    </w:p>
    <w:p>
      <w:pPr>
        <w:spacing w:before="120" w:after="120"/>
        <w:ind w:firstLine="720"/>
        <w:jc w:val="center"/>
        <w:rPr>
          <w:b/>
          <w:sz w:val="28"/>
          <w:szCs w:val="28"/>
          <w:lang w:val="es-ES"/>
        </w:rPr>
      </w:pPr>
      <w:r>
        <w:rPr>
          <w:b/>
          <w:sz w:val="28"/>
          <w:szCs w:val="28"/>
          <w:lang w:val="es-ES"/>
        </w:rPr>
        <w:t xml:space="preserve">VỐN ĐẦU TƯ THỰC HIỆN  </w:t>
      </w:r>
    </w:p>
    <w:p>
      <w:pPr>
        <w:tabs>
          <w:tab w:val="left" w:pos="705"/>
        </w:tabs>
        <w:spacing w:before="120" w:after="120" w:line="300" w:lineRule="auto"/>
        <w:jc w:val="both"/>
        <w:rPr>
          <w:spacing w:val="-2"/>
          <w:sz w:val="28"/>
          <w:szCs w:val="28"/>
          <w:lang w:val="pt-BR"/>
        </w:rPr>
      </w:pPr>
      <w:r>
        <w:rPr>
          <w:sz w:val="28"/>
          <w:szCs w:val="28"/>
          <w:lang w:val="pt-BR"/>
        </w:rPr>
        <w:tab/>
      </w:r>
      <w:r>
        <w:rPr>
          <w:spacing w:val="-2"/>
          <w:sz w:val="28"/>
          <w:szCs w:val="28"/>
          <w:lang w:val="pt-BR"/>
        </w:rPr>
        <w:t>Căn cứ trên danh sách trang trại đã được Tổng cục Thống kê chọn vào mẫu điều tra vốn đầu tư thực hiện hàng quý và năm, Cục Thống kê tỉnh, thành phố tiến hành rà soát các thông tin: tên trang trại, địa chỉ (huyện, xã, địa chỉ), ngành hoạt động VSIC 2018 (ngành cấp 2), loại trang trại, tình trạng hoạt động của trang trại.</w:t>
      </w:r>
    </w:p>
    <w:p>
      <w:pPr>
        <w:tabs>
          <w:tab w:val="left" w:pos="705"/>
        </w:tabs>
        <w:spacing w:before="120" w:after="120"/>
        <w:jc w:val="both"/>
        <w:rPr>
          <w:spacing w:val="-4"/>
          <w:sz w:val="28"/>
          <w:szCs w:val="28"/>
          <w:lang w:val="pt-BR"/>
        </w:rPr>
      </w:pPr>
      <w:r>
        <w:rPr>
          <w:sz w:val="28"/>
          <w:szCs w:val="28"/>
          <w:lang w:val="pt-BR"/>
        </w:rPr>
        <w:tab/>
      </w:r>
      <w:r>
        <w:rPr>
          <w:spacing w:val="-4"/>
          <w:sz w:val="28"/>
          <w:szCs w:val="28"/>
          <w:lang w:val="pt-BR"/>
        </w:rPr>
        <w:t>Từ cột 1 đến cột 12: Ghi thông tin như kết quả kết xuất danh sách mẫu từ chương trình phần mềm và cập nhật các thông tin đã thay đổi tới thời điểm rà soát.</w:t>
      </w:r>
    </w:p>
    <w:p>
      <w:pPr>
        <w:tabs>
          <w:tab w:val="left" w:pos="705"/>
        </w:tabs>
        <w:spacing w:before="120" w:after="120"/>
        <w:jc w:val="both"/>
        <w:rPr>
          <w:i/>
          <w:sz w:val="28"/>
          <w:szCs w:val="28"/>
          <w:lang w:val="pt-BR"/>
        </w:rPr>
      </w:pPr>
      <w:r>
        <w:rPr>
          <w:sz w:val="28"/>
          <w:szCs w:val="28"/>
          <w:lang w:val="pt-BR"/>
        </w:rPr>
        <w:tab/>
      </w:r>
      <w:r>
        <w:rPr>
          <w:b/>
          <w:i/>
          <w:sz w:val="28"/>
          <w:szCs w:val="28"/>
          <w:lang w:val="pt-BR"/>
        </w:rPr>
        <w:t>Lưu ý:</w:t>
      </w:r>
    </w:p>
    <w:p>
      <w:pPr>
        <w:tabs>
          <w:tab w:val="left" w:pos="705"/>
        </w:tabs>
        <w:spacing w:before="120" w:after="120"/>
        <w:jc w:val="both"/>
        <w:rPr>
          <w:sz w:val="28"/>
          <w:szCs w:val="28"/>
          <w:lang w:val="pt-BR"/>
        </w:rPr>
      </w:pPr>
      <w:r>
        <w:rPr>
          <w:i/>
          <w:sz w:val="28"/>
          <w:szCs w:val="28"/>
          <w:lang w:val="pt-BR"/>
        </w:rPr>
        <w:tab/>
      </w:r>
      <w:r>
        <w:rPr>
          <w:sz w:val="28"/>
          <w:szCs w:val="28"/>
          <w:lang w:val="pt-BR"/>
        </w:rPr>
        <w:t xml:space="preserve">Cột 2: Mã huyện cập nhật theo danh mục hành chính hiện tại (mã gồm 3 chữ số). </w:t>
      </w:r>
    </w:p>
    <w:p>
      <w:pPr>
        <w:spacing w:before="120" w:after="120"/>
        <w:ind w:firstLine="720"/>
        <w:jc w:val="both"/>
        <w:rPr>
          <w:spacing w:val="-4"/>
          <w:sz w:val="28"/>
          <w:szCs w:val="28"/>
          <w:lang w:val="es-ES"/>
        </w:rPr>
      </w:pPr>
      <w:r>
        <w:rPr>
          <w:spacing w:val="-4"/>
          <w:sz w:val="28"/>
          <w:szCs w:val="28"/>
          <w:lang w:val="es-ES"/>
        </w:rPr>
        <w:t>Cột 4: Mã xã cập nhật theo danh mục hành chính hiện tại (không để trống, mã gồm 5 chữ số).</w:t>
      </w:r>
    </w:p>
    <w:p>
      <w:pPr>
        <w:tabs>
          <w:tab w:val="left" w:pos="705"/>
        </w:tabs>
        <w:spacing w:before="120" w:after="120"/>
        <w:jc w:val="both"/>
        <w:rPr>
          <w:sz w:val="28"/>
          <w:szCs w:val="28"/>
          <w:lang w:val="pt-BR"/>
        </w:rPr>
      </w:pPr>
      <w:r>
        <w:rPr>
          <w:sz w:val="28"/>
          <w:szCs w:val="28"/>
          <w:lang w:val="pt-BR"/>
        </w:rPr>
        <w:t xml:space="preserve"> </w:t>
      </w:r>
      <w:r>
        <w:rPr>
          <w:sz w:val="28"/>
          <w:szCs w:val="28"/>
          <w:lang w:val="pt-BR"/>
        </w:rPr>
        <w:tab/>
      </w:r>
      <w:r>
        <w:rPr>
          <w:sz w:val="28"/>
          <w:szCs w:val="28"/>
          <w:lang w:val="pt-BR"/>
        </w:rPr>
        <w:t>Cột 6: Không được thay đổi mã trang trại.</w:t>
      </w:r>
    </w:p>
    <w:p>
      <w:pPr>
        <w:tabs>
          <w:tab w:val="left" w:pos="705"/>
        </w:tabs>
        <w:spacing w:before="120" w:after="120"/>
        <w:jc w:val="both"/>
        <w:rPr>
          <w:sz w:val="28"/>
          <w:szCs w:val="28"/>
          <w:lang w:val="pt-BR"/>
        </w:rPr>
      </w:pPr>
      <w:r>
        <w:rPr>
          <w:sz w:val="28"/>
          <w:szCs w:val="28"/>
          <w:lang w:val="pt-BR"/>
        </w:rPr>
        <w:tab/>
      </w:r>
      <w:r>
        <w:rPr>
          <w:sz w:val="28"/>
          <w:szCs w:val="28"/>
          <w:lang w:val="pt-BR"/>
        </w:rPr>
        <w:t>Cột 13: Kết quả rà soát quy ước ghi mã như sau:</w:t>
      </w:r>
    </w:p>
    <w:p>
      <w:pPr>
        <w:tabs>
          <w:tab w:val="left" w:pos="705"/>
        </w:tabs>
        <w:spacing w:before="120" w:after="120"/>
        <w:ind w:firstLine="1710"/>
        <w:jc w:val="both"/>
        <w:rPr>
          <w:sz w:val="28"/>
          <w:szCs w:val="28"/>
          <w:lang w:val="pt-BR"/>
        </w:rPr>
      </w:pPr>
      <w:r>
        <w:rPr>
          <w:sz w:val="28"/>
          <w:szCs w:val="28"/>
          <w:lang w:val="pt-BR"/>
        </w:rPr>
        <w:t xml:space="preserve">Mã 1: Trang trại còn hoạt động được giữ lại điều tra; </w:t>
      </w:r>
    </w:p>
    <w:p>
      <w:pPr>
        <w:tabs>
          <w:tab w:val="left" w:pos="705"/>
        </w:tabs>
        <w:spacing w:before="120" w:after="120" w:line="276" w:lineRule="auto"/>
        <w:ind w:left="1710" w:firstLine="0"/>
        <w:jc w:val="both"/>
        <w:rPr>
          <w:rFonts w:hint="default"/>
          <w:sz w:val="28"/>
          <w:szCs w:val="28"/>
          <w:lang w:val="en-US"/>
        </w:rPr>
      </w:pPr>
      <w:r>
        <w:rPr>
          <w:sz w:val="28"/>
          <w:szCs w:val="28"/>
          <w:lang w:val="pt-BR"/>
        </w:rPr>
        <w:t>Mã 2: Trang trại ngừng hoạt động chờ giải thể hoặc tạm ngừng hoạt động (mà không để đầu tư)</w:t>
      </w:r>
      <w:r>
        <w:rPr>
          <w:rFonts w:hint="default"/>
          <w:sz w:val="28"/>
          <w:szCs w:val="28"/>
          <w:lang w:val="en-US"/>
        </w:rPr>
        <w:t>;</w:t>
      </w:r>
    </w:p>
    <w:p>
      <w:pPr>
        <w:tabs>
          <w:tab w:val="left" w:pos="705"/>
        </w:tabs>
        <w:spacing w:before="120" w:after="120"/>
        <w:ind w:firstLine="1710"/>
        <w:jc w:val="both"/>
        <w:rPr>
          <w:rFonts w:hint="default"/>
          <w:sz w:val="28"/>
          <w:szCs w:val="28"/>
          <w:lang w:val="en-US"/>
        </w:rPr>
      </w:pPr>
      <w:r>
        <w:rPr>
          <w:sz w:val="28"/>
          <w:szCs w:val="28"/>
          <w:lang w:val="pt-BR"/>
        </w:rPr>
        <w:t>Mã 3: Trang trại không đủ tiêu chí</w:t>
      </w:r>
      <w:r>
        <w:rPr>
          <w:rFonts w:hint="default"/>
          <w:sz w:val="28"/>
          <w:szCs w:val="28"/>
          <w:lang w:val="en-US"/>
        </w:rPr>
        <w:t>;</w:t>
      </w:r>
    </w:p>
    <w:p>
      <w:pPr>
        <w:tabs>
          <w:tab w:val="left" w:pos="705"/>
        </w:tabs>
        <w:spacing w:before="120" w:after="120"/>
        <w:ind w:firstLine="1710"/>
        <w:jc w:val="both"/>
        <w:rPr>
          <w:rFonts w:hint="default"/>
          <w:sz w:val="28"/>
          <w:szCs w:val="28"/>
          <w:lang w:val="en-US"/>
        </w:rPr>
      </w:pPr>
      <w:r>
        <w:rPr>
          <w:sz w:val="28"/>
          <w:szCs w:val="28"/>
          <w:lang w:val="pt-BR"/>
        </w:rPr>
        <w:t>Mã 4: Trang trại chuyển huyện</w:t>
      </w:r>
      <w:r>
        <w:rPr>
          <w:rFonts w:hint="default"/>
          <w:sz w:val="28"/>
          <w:szCs w:val="28"/>
          <w:lang w:val="en-US"/>
        </w:rPr>
        <w:t>.</w:t>
      </w:r>
    </w:p>
    <w:p>
      <w:pPr>
        <w:spacing w:before="120" w:after="120"/>
        <w:ind w:firstLine="1710"/>
        <w:jc w:val="both"/>
        <w:rPr>
          <w:i/>
          <w:sz w:val="28"/>
          <w:szCs w:val="28"/>
          <w:lang w:val="pt-BR"/>
        </w:rPr>
      </w:pPr>
      <w:r>
        <w:rPr>
          <w:i/>
          <w:sz w:val="28"/>
          <w:szCs w:val="28"/>
          <w:lang w:val="pt-BR"/>
        </w:rPr>
        <w:t>(Mã 2,</w:t>
      </w:r>
      <w:r>
        <w:rPr>
          <w:rFonts w:hint="default"/>
          <w:i/>
          <w:sz w:val="28"/>
          <w:szCs w:val="28"/>
          <w:lang w:val="en-US"/>
        </w:rPr>
        <w:t xml:space="preserve"> </w:t>
      </w:r>
      <w:r>
        <w:rPr>
          <w:i/>
          <w:sz w:val="28"/>
          <w:szCs w:val="28"/>
          <w:lang w:val="pt-BR"/>
        </w:rPr>
        <w:t>3,</w:t>
      </w:r>
      <w:r>
        <w:rPr>
          <w:rFonts w:hint="default"/>
          <w:i/>
          <w:sz w:val="28"/>
          <w:szCs w:val="28"/>
          <w:lang w:val="en-US"/>
        </w:rPr>
        <w:t xml:space="preserve"> </w:t>
      </w:r>
      <w:r>
        <w:rPr>
          <w:i/>
          <w:sz w:val="28"/>
          <w:szCs w:val="28"/>
          <w:lang w:val="pt-BR"/>
        </w:rPr>
        <w:t>4 được xác định là trang trại loại khỏi mẫu điều tra)</w:t>
      </w:r>
    </w:p>
    <w:p>
      <w:pPr>
        <w:spacing w:before="120" w:after="120"/>
        <w:ind w:firstLine="720"/>
        <w:jc w:val="center"/>
        <w:rPr>
          <w:b/>
          <w:bCs/>
          <w:sz w:val="28"/>
          <w:szCs w:val="28"/>
          <w:lang w:val="es-ES"/>
        </w:rPr>
      </w:pPr>
      <w:r>
        <w:rPr>
          <w:b/>
          <w:bCs/>
          <w:sz w:val="28"/>
          <w:szCs w:val="28"/>
          <w:lang w:val="es-ES"/>
        </w:rPr>
        <w:t>BẢNG KÊ SỐ 04/BKDN</w:t>
      </w:r>
    </w:p>
    <w:p>
      <w:pPr>
        <w:spacing w:before="120" w:after="120"/>
        <w:ind w:firstLine="720"/>
        <w:jc w:val="center"/>
        <w:rPr>
          <w:b/>
          <w:sz w:val="28"/>
          <w:szCs w:val="28"/>
          <w:lang w:val="es-ES"/>
        </w:rPr>
      </w:pPr>
      <w:r>
        <w:rPr>
          <w:b/>
          <w:sz w:val="28"/>
          <w:szCs w:val="28"/>
          <w:lang w:val="es-ES"/>
        </w:rPr>
        <w:t xml:space="preserve">DANH SÁCH DOANH NGHIỆP ĐIỀU TRA </w:t>
      </w:r>
    </w:p>
    <w:p>
      <w:pPr>
        <w:spacing w:before="120" w:after="120"/>
        <w:ind w:firstLine="720"/>
        <w:jc w:val="center"/>
        <w:rPr>
          <w:b/>
          <w:sz w:val="28"/>
          <w:szCs w:val="28"/>
          <w:lang w:val="es-ES"/>
        </w:rPr>
      </w:pPr>
      <w:r>
        <w:rPr>
          <w:b/>
          <w:sz w:val="28"/>
          <w:szCs w:val="28"/>
          <w:lang w:val="es-ES"/>
        </w:rPr>
        <w:t>VỐN ĐẦU TƯ THỰC HIỆN QUÝ</w:t>
      </w:r>
    </w:p>
    <w:p>
      <w:pPr>
        <w:spacing w:before="120" w:after="120" w:line="300" w:lineRule="auto"/>
        <w:ind w:firstLine="720"/>
        <w:jc w:val="both"/>
        <w:rPr>
          <w:sz w:val="28"/>
          <w:szCs w:val="28"/>
          <w:lang w:val="pt-BR"/>
        </w:rPr>
      </w:pPr>
      <w:r>
        <w:rPr>
          <w:sz w:val="28"/>
          <w:szCs w:val="28"/>
          <w:lang w:val="pt-BR"/>
        </w:rPr>
        <w:t xml:space="preserve">Căn cứ trên danh sách doanh nghiệp đã được Tổng cục Thống kê chọn vào mẫu điều tra vốn đầu tư thực hiện hàng quý, Cục Thống kê tỉnh, thành phố tiến hành rà soát các thông tin: tên doanh nghiệp, địa chỉ (huyện, xã, </w:t>
      </w:r>
      <w:r>
        <w:rPr>
          <w:rFonts w:hint="default"/>
          <w:sz w:val="28"/>
          <w:szCs w:val="28"/>
          <w:lang w:val="en-US"/>
        </w:rPr>
        <w:t>thôn, ấp</w:t>
      </w:r>
      <w:r>
        <w:rPr>
          <w:sz w:val="28"/>
          <w:szCs w:val="28"/>
          <w:lang w:val="pt-BR"/>
        </w:rPr>
        <w:t>), loại hình doanh nghiệp, mã ngành VSIC 2018 (cấp 5), tình trạng hoạt động.</w:t>
      </w:r>
    </w:p>
    <w:p>
      <w:pPr>
        <w:spacing w:before="120" w:after="120" w:line="300" w:lineRule="auto"/>
        <w:ind w:firstLine="720"/>
        <w:jc w:val="both"/>
        <w:rPr>
          <w:sz w:val="28"/>
          <w:szCs w:val="28"/>
          <w:lang w:val="pt-BR"/>
        </w:rPr>
      </w:pPr>
      <w:r>
        <w:rPr>
          <w:sz w:val="28"/>
          <w:szCs w:val="28"/>
          <w:lang w:val="es-ES"/>
        </w:rPr>
        <w:t>Từ cột 1 đến cột</w:t>
      </w:r>
      <w:r>
        <w:rPr>
          <w:sz w:val="28"/>
          <w:szCs w:val="28"/>
          <w:lang w:val="pt-BR"/>
        </w:rPr>
        <w:t xml:space="preserve"> 12: Ghi thông tin như kết quả kết xuất danh sách mẫu từ chương trình phần mềm và cập nhật các thông tin thay đổi tới thời điểm rà soát.</w:t>
      </w:r>
    </w:p>
    <w:p>
      <w:pPr>
        <w:spacing w:before="120" w:after="120" w:line="300" w:lineRule="auto"/>
        <w:ind w:firstLine="720"/>
        <w:jc w:val="both"/>
        <w:rPr>
          <w:b/>
          <w:i/>
          <w:sz w:val="28"/>
          <w:szCs w:val="28"/>
          <w:lang w:val="pt-BR"/>
        </w:rPr>
      </w:pPr>
      <w:r>
        <w:rPr>
          <w:b/>
          <w:i/>
          <w:sz w:val="28"/>
          <w:szCs w:val="28"/>
          <w:lang w:val="pt-BR"/>
        </w:rPr>
        <w:t xml:space="preserve">Lưu ý: </w:t>
      </w:r>
    </w:p>
    <w:p>
      <w:pPr>
        <w:spacing w:before="120" w:after="120" w:line="288" w:lineRule="auto"/>
        <w:ind w:firstLine="720"/>
        <w:jc w:val="both"/>
        <w:rPr>
          <w:sz w:val="28"/>
          <w:szCs w:val="28"/>
          <w:lang w:val="pt-BR"/>
        </w:rPr>
      </w:pPr>
      <w:r>
        <w:rPr>
          <w:sz w:val="28"/>
          <w:szCs w:val="28"/>
          <w:lang w:val="pt-BR"/>
        </w:rPr>
        <w:t>Cột 2: Mã số thuế không thay đổi.</w:t>
      </w:r>
    </w:p>
    <w:p>
      <w:pPr>
        <w:spacing w:before="120" w:after="120" w:line="288" w:lineRule="auto"/>
        <w:ind w:firstLine="720"/>
        <w:jc w:val="both"/>
        <w:rPr>
          <w:sz w:val="28"/>
          <w:szCs w:val="28"/>
          <w:lang w:val="pt-BR"/>
        </w:rPr>
      </w:pPr>
      <w:r>
        <w:rPr>
          <w:sz w:val="28"/>
          <w:szCs w:val="28"/>
          <w:lang w:val="pt-BR"/>
        </w:rPr>
        <w:t xml:space="preserve">Cột 7: Mã huyện cập nhật theo danh mục hành chính hiện tại (mã gồm 3 chữ số). </w:t>
      </w:r>
    </w:p>
    <w:p>
      <w:pPr>
        <w:spacing w:before="120" w:after="120" w:line="288" w:lineRule="auto"/>
        <w:ind w:firstLine="720"/>
        <w:jc w:val="both"/>
        <w:rPr>
          <w:spacing w:val="-4"/>
          <w:sz w:val="28"/>
          <w:szCs w:val="28"/>
          <w:lang w:val="es-ES"/>
        </w:rPr>
      </w:pPr>
      <w:r>
        <w:rPr>
          <w:spacing w:val="-4"/>
          <w:sz w:val="28"/>
          <w:szCs w:val="28"/>
          <w:lang w:val="es-ES"/>
        </w:rPr>
        <w:t>Cột 8: Mã xã cập nhật theo danh mục hành chính hiện tại (không để trống, mã gồm 5 chữ số).</w:t>
      </w:r>
    </w:p>
    <w:p>
      <w:pPr>
        <w:spacing w:before="120" w:after="120" w:line="288" w:lineRule="auto"/>
        <w:ind w:firstLine="720"/>
        <w:jc w:val="both"/>
        <w:rPr>
          <w:spacing w:val="-4"/>
          <w:sz w:val="28"/>
          <w:szCs w:val="28"/>
          <w:lang w:val="es-ES"/>
        </w:rPr>
      </w:pPr>
      <w:r>
        <w:rPr>
          <w:spacing w:val="-4"/>
          <w:sz w:val="28"/>
          <w:szCs w:val="28"/>
          <w:lang w:val="es-ES"/>
        </w:rPr>
        <w:t>Cột 9: LHDN ghi theo mã của loại hình doanh nghiệp trong điều tra doanh nghiệp năm trước.</w:t>
      </w:r>
    </w:p>
    <w:p>
      <w:pPr>
        <w:spacing w:before="120" w:after="120" w:line="288" w:lineRule="auto"/>
        <w:ind w:firstLine="720"/>
        <w:jc w:val="both"/>
        <w:rPr>
          <w:spacing w:val="-8"/>
          <w:sz w:val="28"/>
          <w:szCs w:val="28"/>
          <w:lang w:val="es-ES"/>
        </w:rPr>
      </w:pPr>
      <w:r>
        <w:rPr>
          <w:spacing w:val="-8"/>
          <w:sz w:val="28"/>
          <w:szCs w:val="28"/>
          <w:lang w:val="es-ES"/>
        </w:rPr>
        <w:t>Cột 10: Mã ngành là theo đúng mã ngành cấp 5 của VSIC 2018.</w:t>
      </w:r>
    </w:p>
    <w:p>
      <w:pPr>
        <w:spacing w:before="120" w:after="120" w:line="288" w:lineRule="auto"/>
        <w:ind w:firstLine="720"/>
        <w:jc w:val="both"/>
        <w:rPr>
          <w:sz w:val="28"/>
          <w:szCs w:val="28"/>
          <w:lang w:val="es-ES"/>
        </w:rPr>
      </w:pPr>
      <w:r>
        <w:rPr>
          <w:sz w:val="28"/>
          <w:szCs w:val="28"/>
          <w:lang w:val="es-ES"/>
        </w:rPr>
        <w:t>Cột 13: Kết quả rà soát q</w:t>
      </w:r>
      <w:r>
        <w:rPr>
          <w:spacing w:val="-4"/>
          <w:sz w:val="28"/>
          <w:szCs w:val="28"/>
        </w:rPr>
        <w:t xml:space="preserve">uy ước ghi mã như sau: </w:t>
      </w:r>
    </w:p>
    <w:p>
      <w:pPr>
        <w:spacing w:before="120" w:after="120" w:line="288" w:lineRule="auto"/>
        <w:ind w:left="720" w:firstLine="720"/>
        <w:jc w:val="both"/>
        <w:rPr>
          <w:sz w:val="28"/>
          <w:szCs w:val="28"/>
          <w:lang w:val="es-ES"/>
        </w:rPr>
      </w:pPr>
      <w:r>
        <w:rPr>
          <w:spacing w:val="-4"/>
          <w:sz w:val="28"/>
          <w:szCs w:val="28"/>
        </w:rPr>
        <w:t>M</w:t>
      </w:r>
      <w:r>
        <w:rPr>
          <w:sz w:val="28"/>
          <w:szCs w:val="28"/>
        </w:rPr>
        <w:t xml:space="preserve">ã 1: Doanh nghiệp còn hoạt động theo ngành cấp 1 chọn mẫu được giữ lại điều tra; </w:t>
      </w:r>
    </w:p>
    <w:p>
      <w:pPr>
        <w:spacing w:before="120" w:after="120" w:line="288" w:lineRule="auto"/>
        <w:ind w:left="1440"/>
        <w:jc w:val="both"/>
        <w:rPr>
          <w:sz w:val="28"/>
          <w:szCs w:val="28"/>
          <w:lang w:val="es-ES"/>
        </w:rPr>
      </w:pPr>
      <w:r>
        <w:rPr>
          <w:sz w:val="28"/>
          <w:szCs w:val="28"/>
        </w:rPr>
        <w:t xml:space="preserve">Mã 2: Doanh nghiệp ngừng hoạt động chờ giải thể hoặc tạm ngừng hoạt động (mà không để đầu tư); </w:t>
      </w:r>
    </w:p>
    <w:p>
      <w:pPr>
        <w:spacing w:before="120" w:after="120" w:line="288" w:lineRule="auto"/>
        <w:ind w:left="1440"/>
        <w:jc w:val="both"/>
        <w:rPr>
          <w:rFonts w:hint="default"/>
          <w:sz w:val="28"/>
          <w:szCs w:val="28"/>
          <w:lang w:val="en-US"/>
        </w:rPr>
      </w:pPr>
      <w:r>
        <w:rPr>
          <w:sz w:val="28"/>
          <w:szCs w:val="28"/>
        </w:rPr>
        <w:t>Mã 3: Doanh nghiệp đã giải thể</w:t>
      </w:r>
      <w:r>
        <w:rPr>
          <w:rFonts w:hint="default"/>
          <w:sz w:val="28"/>
          <w:szCs w:val="28"/>
          <w:lang w:val="en-US"/>
        </w:rPr>
        <w:t>,</w:t>
      </w:r>
      <w:r>
        <w:rPr>
          <w:sz w:val="28"/>
          <w:szCs w:val="28"/>
        </w:rPr>
        <w:t xml:space="preserve"> phá sản</w:t>
      </w:r>
      <w:r>
        <w:rPr>
          <w:rFonts w:hint="default"/>
          <w:sz w:val="28"/>
          <w:szCs w:val="28"/>
          <w:lang w:val="en-US"/>
        </w:rPr>
        <w:t>;</w:t>
      </w:r>
    </w:p>
    <w:p>
      <w:pPr>
        <w:spacing w:before="120" w:after="120" w:line="288" w:lineRule="auto"/>
        <w:ind w:left="1440"/>
        <w:jc w:val="both"/>
        <w:rPr>
          <w:rFonts w:hint="default"/>
          <w:sz w:val="28"/>
          <w:szCs w:val="28"/>
          <w:lang w:val="en-US"/>
        </w:rPr>
      </w:pPr>
      <w:r>
        <w:rPr>
          <w:sz w:val="28"/>
          <w:szCs w:val="28"/>
        </w:rPr>
        <w:t>Mã 4: Doanh nghiệp chuyển ngành cấp 1</w:t>
      </w:r>
      <w:r>
        <w:rPr>
          <w:rFonts w:hint="default"/>
          <w:sz w:val="28"/>
          <w:szCs w:val="28"/>
          <w:lang w:val="en-US"/>
        </w:rPr>
        <w:t>;</w:t>
      </w:r>
    </w:p>
    <w:p>
      <w:pPr>
        <w:spacing w:before="120" w:after="120" w:line="288" w:lineRule="auto"/>
        <w:ind w:left="1440"/>
        <w:jc w:val="both"/>
        <w:rPr>
          <w:rFonts w:hint="default"/>
          <w:sz w:val="28"/>
          <w:szCs w:val="28"/>
          <w:lang w:val="en-US"/>
        </w:rPr>
      </w:pPr>
      <w:r>
        <w:rPr>
          <w:sz w:val="28"/>
          <w:szCs w:val="28"/>
        </w:rPr>
        <w:t>Mã 5: Doanh nghiệp chuyển tỉnh khác</w:t>
      </w:r>
      <w:r>
        <w:rPr>
          <w:rFonts w:hint="default"/>
          <w:sz w:val="28"/>
          <w:szCs w:val="28"/>
          <w:lang w:val="en-US"/>
        </w:rPr>
        <w:t>.</w:t>
      </w:r>
    </w:p>
    <w:p>
      <w:pPr>
        <w:spacing w:before="120" w:after="120" w:line="288" w:lineRule="auto"/>
        <w:ind w:firstLine="720"/>
        <w:jc w:val="both"/>
        <w:rPr>
          <w:i/>
          <w:sz w:val="28"/>
          <w:szCs w:val="28"/>
          <w:lang w:val="es-ES"/>
        </w:rPr>
      </w:pPr>
      <w:r>
        <w:rPr>
          <w:i/>
          <w:spacing w:val="-4"/>
          <w:sz w:val="28"/>
          <w:szCs w:val="28"/>
        </w:rPr>
        <w:t xml:space="preserve">           (Mã 2,</w:t>
      </w:r>
      <w:r>
        <w:rPr>
          <w:rFonts w:hint="default"/>
          <w:i/>
          <w:spacing w:val="-4"/>
          <w:sz w:val="28"/>
          <w:szCs w:val="28"/>
          <w:lang w:val="en-US"/>
        </w:rPr>
        <w:t xml:space="preserve"> </w:t>
      </w:r>
      <w:r>
        <w:rPr>
          <w:i/>
          <w:spacing w:val="-4"/>
          <w:sz w:val="28"/>
          <w:szCs w:val="28"/>
        </w:rPr>
        <w:t>3,</w:t>
      </w:r>
      <w:r>
        <w:rPr>
          <w:rFonts w:hint="default"/>
          <w:i/>
          <w:spacing w:val="-4"/>
          <w:sz w:val="28"/>
          <w:szCs w:val="28"/>
          <w:lang w:val="en-US"/>
        </w:rPr>
        <w:t xml:space="preserve"> </w:t>
      </w:r>
      <w:r>
        <w:rPr>
          <w:i/>
          <w:spacing w:val="-4"/>
          <w:sz w:val="28"/>
          <w:szCs w:val="28"/>
        </w:rPr>
        <w:t>4,</w:t>
      </w:r>
      <w:r>
        <w:rPr>
          <w:rFonts w:hint="default"/>
          <w:i/>
          <w:spacing w:val="-4"/>
          <w:sz w:val="28"/>
          <w:szCs w:val="28"/>
          <w:lang w:val="en-US"/>
        </w:rPr>
        <w:t xml:space="preserve"> </w:t>
      </w:r>
      <w:r>
        <w:rPr>
          <w:i/>
          <w:spacing w:val="-4"/>
          <w:sz w:val="28"/>
          <w:szCs w:val="28"/>
        </w:rPr>
        <w:t>5 được xác định là doanh nghiệp loại khỏi mẫu điều tra)</w:t>
      </w:r>
    </w:p>
    <w:p>
      <w:pPr>
        <w:spacing w:before="120" w:after="120" w:line="300" w:lineRule="auto"/>
        <w:ind w:firstLine="720"/>
        <w:jc w:val="both"/>
        <w:rPr>
          <w:b/>
          <w:bCs/>
          <w:sz w:val="28"/>
          <w:szCs w:val="28"/>
          <w:lang w:val="es-ES"/>
        </w:rPr>
      </w:pPr>
    </w:p>
    <w:p>
      <w:pPr>
        <w:spacing w:before="120" w:after="120" w:line="300" w:lineRule="auto"/>
        <w:ind w:firstLine="720"/>
        <w:jc w:val="both"/>
        <w:rPr>
          <w:b/>
          <w:bCs/>
          <w:sz w:val="28"/>
          <w:szCs w:val="28"/>
          <w:lang w:val="es-ES"/>
        </w:rPr>
      </w:pPr>
    </w:p>
    <w:p>
      <w:pPr>
        <w:spacing w:before="120" w:after="120" w:line="300" w:lineRule="auto"/>
        <w:ind w:firstLine="720"/>
        <w:jc w:val="both"/>
        <w:rPr>
          <w:b/>
          <w:bCs/>
          <w:sz w:val="28"/>
          <w:szCs w:val="28"/>
          <w:lang w:val="es-ES"/>
        </w:rPr>
      </w:pPr>
    </w:p>
    <w:p>
      <w:pPr>
        <w:spacing w:before="120" w:after="120" w:line="300" w:lineRule="auto"/>
        <w:ind w:firstLine="720"/>
        <w:jc w:val="both"/>
        <w:rPr>
          <w:b/>
          <w:bCs/>
          <w:sz w:val="28"/>
          <w:szCs w:val="28"/>
          <w:lang w:val="es-ES"/>
        </w:rPr>
      </w:pPr>
    </w:p>
    <w:p>
      <w:pPr>
        <w:spacing w:before="120" w:after="120"/>
        <w:ind w:firstLine="0"/>
        <w:jc w:val="center"/>
        <w:rPr>
          <w:b/>
          <w:bCs/>
          <w:sz w:val="28"/>
          <w:szCs w:val="28"/>
          <w:lang w:val="es-ES"/>
        </w:rPr>
      </w:pPr>
      <w:r>
        <w:rPr>
          <w:b/>
          <w:bCs/>
          <w:sz w:val="28"/>
          <w:szCs w:val="28"/>
          <w:lang w:val="es-ES"/>
        </w:rPr>
        <w:t>BẢNG KÊ SỐ 05/BKSN</w:t>
      </w:r>
    </w:p>
    <w:p>
      <w:pPr>
        <w:spacing w:before="120" w:after="120"/>
        <w:ind w:firstLine="0"/>
        <w:jc w:val="center"/>
        <w:rPr>
          <w:b/>
          <w:bCs/>
          <w:sz w:val="28"/>
          <w:szCs w:val="28"/>
          <w:lang w:val="es-ES"/>
        </w:rPr>
      </w:pPr>
      <w:r>
        <w:rPr>
          <w:b/>
          <w:bCs/>
          <w:sz w:val="28"/>
          <w:szCs w:val="28"/>
          <w:lang w:val="es-ES"/>
        </w:rPr>
        <w:t>DANH SÁCH ĐƠN VỊ SỰ NGHIỆP CÔNG LẬP, ĐƠN VỊ</w:t>
      </w:r>
    </w:p>
    <w:p>
      <w:pPr>
        <w:spacing w:before="120" w:after="120"/>
        <w:ind w:firstLine="0"/>
        <w:jc w:val="center"/>
        <w:rPr>
          <w:rFonts w:hint="default"/>
          <w:b/>
          <w:bCs/>
          <w:sz w:val="28"/>
          <w:szCs w:val="28"/>
          <w:lang w:val="vi-VN"/>
        </w:rPr>
      </w:pPr>
      <w:r>
        <w:rPr>
          <w:b/>
          <w:bCs/>
          <w:sz w:val="28"/>
          <w:szCs w:val="28"/>
          <w:lang w:val="es-ES"/>
        </w:rPr>
        <w:t xml:space="preserve">SỰ NGHIỆP NGOÀI CÔNG LẬP THUỘC </w:t>
      </w:r>
      <w:r>
        <w:rPr>
          <w:rFonts w:hint="default"/>
          <w:b/>
          <w:bCs/>
          <w:sz w:val="28"/>
          <w:szCs w:val="28"/>
          <w:lang w:val="en-US"/>
        </w:rPr>
        <w:t>N</w:t>
      </w:r>
      <w:r>
        <w:rPr>
          <w:b/>
          <w:bCs/>
          <w:sz w:val="28"/>
          <w:szCs w:val="28"/>
          <w:lang w:val="es-ES"/>
        </w:rPr>
        <w:t>GÀNH</w:t>
      </w:r>
      <w:r>
        <w:rPr>
          <w:rFonts w:hint="default"/>
          <w:b/>
          <w:bCs/>
          <w:sz w:val="28"/>
          <w:szCs w:val="28"/>
          <w:lang w:val="en-US"/>
        </w:rPr>
        <w:t xml:space="preserve"> </w:t>
      </w:r>
      <w:r>
        <w:rPr>
          <w:b/>
          <w:bCs/>
          <w:sz w:val="28"/>
          <w:szCs w:val="28"/>
          <w:lang w:val="es-ES"/>
        </w:rPr>
        <w:t>GIÁO DỤC</w:t>
      </w:r>
      <w:r>
        <w:rPr>
          <w:rFonts w:hint="default"/>
          <w:b/>
          <w:bCs/>
          <w:sz w:val="28"/>
          <w:szCs w:val="28"/>
          <w:lang w:val="vi-VN"/>
        </w:rPr>
        <w:t xml:space="preserve"> VÀ </w:t>
      </w:r>
    </w:p>
    <w:p>
      <w:pPr>
        <w:spacing w:before="120" w:after="120"/>
        <w:ind w:firstLine="0"/>
        <w:jc w:val="center"/>
        <w:rPr>
          <w:rFonts w:hint="default"/>
          <w:b/>
          <w:bCs/>
          <w:sz w:val="28"/>
          <w:szCs w:val="28"/>
          <w:lang w:val="vi-VN"/>
        </w:rPr>
      </w:pPr>
      <w:r>
        <w:rPr>
          <w:rFonts w:hint="default"/>
          <w:b/>
          <w:bCs/>
          <w:sz w:val="28"/>
          <w:szCs w:val="28"/>
          <w:lang w:val="vi-VN"/>
        </w:rPr>
        <w:t>ĐÀO TẠO</w:t>
      </w:r>
      <w:r>
        <w:rPr>
          <w:rFonts w:hint="default"/>
          <w:b/>
          <w:bCs/>
          <w:sz w:val="28"/>
          <w:szCs w:val="28"/>
          <w:lang w:val="en-US"/>
        </w:rPr>
        <w:t xml:space="preserve">, </w:t>
      </w:r>
      <w:r>
        <w:rPr>
          <w:b/>
          <w:bCs/>
          <w:sz w:val="28"/>
          <w:szCs w:val="28"/>
          <w:lang w:val="es-ES"/>
        </w:rPr>
        <w:t xml:space="preserve">NGÀNH Y TẾ </w:t>
      </w:r>
      <w:r>
        <w:rPr>
          <w:rFonts w:hint="default"/>
          <w:b/>
          <w:bCs/>
          <w:sz w:val="28"/>
          <w:szCs w:val="28"/>
          <w:lang w:val="vi-VN"/>
        </w:rPr>
        <w:t>VÀ HOẠT ĐỘNG TRỢ GIÚP XÃ HỘI</w:t>
      </w:r>
    </w:p>
    <w:p>
      <w:pPr>
        <w:spacing w:before="120" w:after="120"/>
        <w:ind w:firstLine="0"/>
        <w:jc w:val="center"/>
        <w:rPr>
          <w:b/>
          <w:bCs/>
          <w:sz w:val="28"/>
          <w:szCs w:val="28"/>
          <w:lang w:val="es-ES"/>
        </w:rPr>
      </w:pPr>
      <w:r>
        <w:rPr>
          <w:b/>
          <w:bCs/>
          <w:sz w:val="28"/>
          <w:szCs w:val="28"/>
          <w:lang w:val="es-ES"/>
        </w:rPr>
        <w:t>ĐIỀU TRA VỐN ĐẦU TƯ THỰC HIỆN NĂM</w:t>
      </w:r>
    </w:p>
    <w:p>
      <w:pPr>
        <w:spacing w:before="120" w:after="120" w:line="300" w:lineRule="auto"/>
        <w:ind w:firstLine="720"/>
        <w:jc w:val="both"/>
        <w:rPr>
          <w:spacing w:val="-2"/>
          <w:sz w:val="28"/>
          <w:szCs w:val="28"/>
          <w:lang w:val="pt-BR"/>
        </w:rPr>
      </w:pPr>
      <w:r>
        <w:rPr>
          <w:spacing w:val="-2"/>
          <w:sz w:val="28"/>
          <w:szCs w:val="28"/>
          <w:lang w:val="nb-NO"/>
        </w:rPr>
        <w:t>Căn cứ vào dàn mẫu đơn vị sự nghiệp công lập và đơn vị sự nghiệp ngoài công lập thuộc</w:t>
      </w:r>
      <w:r>
        <w:rPr>
          <w:sz w:val="28"/>
          <w:szCs w:val="28"/>
        </w:rPr>
        <w:t xml:space="preserve"> ngành giáo dục và đào tạo, ngành y tế và </w:t>
      </w:r>
      <w:r>
        <w:rPr>
          <w:rFonts w:hint="default"/>
          <w:sz w:val="28"/>
          <w:szCs w:val="28"/>
          <w:lang w:val="vi-VN"/>
        </w:rPr>
        <w:t xml:space="preserve">hoạt động </w:t>
      </w:r>
      <w:r>
        <w:rPr>
          <w:sz w:val="28"/>
          <w:szCs w:val="28"/>
        </w:rPr>
        <w:t>trợ giúp xã hội</w:t>
      </w:r>
      <w:r>
        <w:rPr>
          <w:spacing w:val="-2"/>
          <w:sz w:val="28"/>
          <w:szCs w:val="28"/>
          <w:lang w:val="nb-NO"/>
        </w:rPr>
        <w:t xml:space="preserve"> Tổng cục Thống kê chọn, Cục Thống kê tỉnh, thành phố tiến hành rà soát </w:t>
      </w:r>
      <w:r>
        <w:rPr>
          <w:spacing w:val="-2"/>
          <w:sz w:val="28"/>
          <w:szCs w:val="28"/>
          <w:lang w:val="pt-BR"/>
        </w:rPr>
        <w:t>các thông tin: tên đơn vị, địa chỉ (tỉnh, huyện, xã, địa chỉ), loại hình tổ chức, tên ngành, mã ngành (cấp 2), tình trạng hoạt động.</w:t>
      </w:r>
    </w:p>
    <w:p>
      <w:pPr>
        <w:spacing w:before="120" w:after="120" w:line="300" w:lineRule="auto"/>
        <w:ind w:firstLine="720"/>
        <w:jc w:val="both"/>
        <w:rPr>
          <w:sz w:val="28"/>
          <w:szCs w:val="28"/>
          <w:lang w:val="nb-NO"/>
        </w:rPr>
      </w:pPr>
      <w:r>
        <w:rPr>
          <w:sz w:val="28"/>
          <w:szCs w:val="28"/>
          <w:lang w:val="nb-NO"/>
        </w:rPr>
        <w:t xml:space="preserve">Từ cột 1 đến cột 11: </w:t>
      </w:r>
      <w:r>
        <w:rPr>
          <w:sz w:val="28"/>
          <w:szCs w:val="28"/>
          <w:lang w:val="pt-BR"/>
        </w:rPr>
        <w:t>Ghi thông tin như kết quả kết xuất danh sách mẫu từ chương trình phần mềm và cập nhật các thông tin thay đổi tới thời điểm rà soát.</w:t>
      </w:r>
    </w:p>
    <w:p>
      <w:pPr>
        <w:spacing w:before="120" w:after="120" w:line="300" w:lineRule="auto"/>
        <w:ind w:firstLine="720"/>
        <w:jc w:val="both"/>
        <w:rPr>
          <w:b/>
          <w:i/>
          <w:sz w:val="28"/>
          <w:szCs w:val="28"/>
          <w:lang w:val="es-ES"/>
        </w:rPr>
      </w:pPr>
      <w:r>
        <w:rPr>
          <w:b/>
          <w:i/>
          <w:sz w:val="28"/>
          <w:szCs w:val="28"/>
          <w:lang w:val="es-ES"/>
        </w:rPr>
        <w:t xml:space="preserve">Lưu ý: </w:t>
      </w:r>
    </w:p>
    <w:p>
      <w:pPr>
        <w:spacing w:before="120" w:after="120" w:line="300" w:lineRule="auto"/>
        <w:ind w:firstLine="720"/>
        <w:jc w:val="both"/>
        <w:rPr>
          <w:b/>
          <w:i/>
          <w:spacing w:val="-4"/>
          <w:sz w:val="28"/>
          <w:szCs w:val="28"/>
          <w:lang w:val="nb-NO"/>
        </w:rPr>
      </w:pPr>
      <w:r>
        <w:rPr>
          <w:sz w:val="28"/>
          <w:szCs w:val="28"/>
          <w:lang w:val="es-ES"/>
        </w:rPr>
        <w:t>Cột 4: Mã đơn vị không thay đổi</w:t>
      </w:r>
      <w:r>
        <w:rPr>
          <w:sz w:val="28"/>
          <w:szCs w:val="28"/>
          <w:lang w:val="pt-BR"/>
        </w:rPr>
        <w:t>.</w:t>
      </w:r>
    </w:p>
    <w:p>
      <w:pPr>
        <w:spacing w:before="120" w:after="120" w:line="300" w:lineRule="auto"/>
        <w:ind w:firstLine="720"/>
        <w:rPr>
          <w:spacing w:val="-4"/>
          <w:sz w:val="28"/>
          <w:szCs w:val="28"/>
          <w:lang w:val="nb-NO"/>
        </w:rPr>
      </w:pPr>
      <w:r>
        <w:rPr>
          <w:spacing w:val="-4"/>
          <w:sz w:val="28"/>
          <w:szCs w:val="28"/>
          <w:lang w:val="nb-NO"/>
        </w:rPr>
        <w:t>Cột 12: Quy ước ghi mã như sau:</w:t>
      </w:r>
    </w:p>
    <w:p>
      <w:pPr>
        <w:spacing w:before="120" w:after="120" w:line="300" w:lineRule="auto"/>
        <w:ind w:firstLine="720"/>
        <w:jc w:val="both"/>
        <w:rPr>
          <w:spacing w:val="-8"/>
          <w:sz w:val="28"/>
          <w:szCs w:val="28"/>
          <w:lang w:val="pt-BR"/>
        </w:rPr>
      </w:pPr>
      <w:r>
        <w:rPr>
          <w:spacing w:val="-8"/>
          <w:sz w:val="28"/>
          <w:szCs w:val="28"/>
          <w:lang w:val="pt-BR"/>
        </w:rPr>
        <w:t xml:space="preserve">Mã 1: </w:t>
      </w:r>
      <w:r>
        <w:rPr>
          <w:spacing w:val="-8"/>
          <w:sz w:val="28"/>
          <w:szCs w:val="28"/>
          <w:lang w:val="en-US"/>
        </w:rPr>
        <w:t>Đ</w:t>
      </w:r>
      <w:r>
        <w:rPr>
          <w:spacing w:val="-8"/>
          <w:sz w:val="28"/>
          <w:szCs w:val="28"/>
          <w:lang w:val="pt-BR"/>
        </w:rPr>
        <w:t>ơn vị sự nghiệp đang hoạt động theo ngành cấp 1 được chọn mẫu</w:t>
      </w:r>
      <w:r>
        <w:rPr>
          <w:rFonts w:hint="default"/>
          <w:spacing w:val="-8"/>
          <w:sz w:val="28"/>
          <w:szCs w:val="28"/>
          <w:lang w:val="en-US"/>
        </w:rPr>
        <w:t xml:space="preserve"> được giữ lại điều tra</w:t>
      </w:r>
      <w:r>
        <w:rPr>
          <w:spacing w:val="-8"/>
          <w:sz w:val="28"/>
          <w:szCs w:val="28"/>
          <w:lang w:val="pt-BR"/>
        </w:rPr>
        <w:t xml:space="preserve">; </w:t>
      </w:r>
    </w:p>
    <w:p>
      <w:pPr>
        <w:spacing w:before="120" w:after="120" w:line="300" w:lineRule="auto"/>
        <w:ind w:firstLine="720"/>
        <w:jc w:val="both"/>
        <w:rPr>
          <w:spacing w:val="-2"/>
          <w:sz w:val="28"/>
          <w:szCs w:val="28"/>
          <w:lang w:val="pt-BR"/>
        </w:rPr>
      </w:pPr>
      <w:r>
        <w:rPr>
          <w:spacing w:val="-2"/>
          <w:sz w:val="28"/>
          <w:szCs w:val="28"/>
          <w:lang w:val="pt-BR"/>
        </w:rPr>
        <w:t xml:space="preserve">Mã 2: </w:t>
      </w:r>
      <w:r>
        <w:rPr>
          <w:spacing w:val="-2"/>
          <w:sz w:val="28"/>
          <w:szCs w:val="28"/>
          <w:lang w:val="en-US"/>
        </w:rPr>
        <w:t>Đ</w:t>
      </w:r>
      <w:r>
        <w:rPr>
          <w:spacing w:val="-2"/>
          <w:sz w:val="28"/>
          <w:szCs w:val="28"/>
          <w:lang w:val="pt-BR"/>
        </w:rPr>
        <w:t xml:space="preserve">ơn vị sự nghiệp ngừng hoạt động chờ giải thể hoặc tạm ngừng hoạt động (mà không để đầu tư); </w:t>
      </w:r>
    </w:p>
    <w:p>
      <w:pPr>
        <w:spacing w:before="120" w:after="120" w:line="300" w:lineRule="auto"/>
        <w:ind w:firstLine="720"/>
        <w:jc w:val="both"/>
        <w:rPr>
          <w:spacing w:val="-2"/>
          <w:sz w:val="28"/>
          <w:szCs w:val="28"/>
          <w:lang w:val="pt-BR"/>
        </w:rPr>
      </w:pPr>
      <w:r>
        <w:rPr>
          <w:spacing w:val="-2"/>
          <w:sz w:val="28"/>
          <w:szCs w:val="28"/>
          <w:lang w:val="pt-BR"/>
        </w:rPr>
        <w:t xml:space="preserve">Mã 3: </w:t>
      </w:r>
      <w:r>
        <w:rPr>
          <w:spacing w:val="-2"/>
          <w:sz w:val="28"/>
          <w:szCs w:val="28"/>
          <w:lang w:val="en-US"/>
        </w:rPr>
        <w:t>Đ</w:t>
      </w:r>
      <w:r>
        <w:rPr>
          <w:spacing w:val="-2"/>
          <w:sz w:val="28"/>
          <w:szCs w:val="28"/>
          <w:lang w:val="pt-BR"/>
        </w:rPr>
        <w:t>ơn vị sự nghiệp đã giải thể phá sản</w:t>
      </w:r>
      <w:r>
        <w:rPr>
          <w:rFonts w:hint="default"/>
          <w:spacing w:val="-2"/>
          <w:sz w:val="28"/>
          <w:szCs w:val="28"/>
          <w:lang w:val="en-US"/>
        </w:rPr>
        <w:t>;</w:t>
      </w:r>
      <w:r>
        <w:rPr>
          <w:spacing w:val="-2"/>
          <w:sz w:val="28"/>
          <w:szCs w:val="28"/>
          <w:lang w:val="pt-BR"/>
        </w:rPr>
        <w:tab/>
      </w:r>
    </w:p>
    <w:p>
      <w:pPr>
        <w:spacing w:before="120" w:after="120" w:line="300" w:lineRule="auto"/>
        <w:ind w:firstLine="720"/>
        <w:jc w:val="both"/>
        <w:rPr>
          <w:spacing w:val="-8"/>
          <w:sz w:val="28"/>
          <w:szCs w:val="28"/>
          <w:lang w:val="pt-BR"/>
        </w:rPr>
      </w:pPr>
      <w:r>
        <w:rPr>
          <w:spacing w:val="-8"/>
          <w:sz w:val="28"/>
          <w:szCs w:val="28"/>
          <w:lang w:val="pt-BR"/>
        </w:rPr>
        <w:t xml:space="preserve">Mã 4: </w:t>
      </w:r>
      <w:r>
        <w:rPr>
          <w:spacing w:val="-8"/>
          <w:sz w:val="28"/>
          <w:szCs w:val="28"/>
          <w:lang w:val="en-US"/>
        </w:rPr>
        <w:t>Đ</w:t>
      </w:r>
      <w:r>
        <w:rPr>
          <w:spacing w:val="-8"/>
          <w:sz w:val="28"/>
          <w:szCs w:val="28"/>
          <w:lang w:val="pt-BR"/>
        </w:rPr>
        <w:t>ơn vị sự nghiệp chuyển ngành cấp 1</w:t>
      </w:r>
      <w:r>
        <w:rPr>
          <w:rFonts w:hint="default"/>
          <w:spacing w:val="-8"/>
          <w:sz w:val="28"/>
          <w:szCs w:val="28"/>
          <w:lang w:val="en-US"/>
        </w:rPr>
        <w:t xml:space="preserve"> khác ngành được chọn mẫu</w:t>
      </w:r>
      <w:r>
        <w:rPr>
          <w:spacing w:val="-8"/>
          <w:sz w:val="28"/>
          <w:szCs w:val="28"/>
          <w:lang w:val="pt-BR"/>
        </w:rPr>
        <w:t>;</w:t>
      </w:r>
    </w:p>
    <w:p>
      <w:pPr>
        <w:spacing w:before="120" w:after="120" w:line="300" w:lineRule="auto"/>
        <w:ind w:firstLine="720"/>
        <w:jc w:val="both"/>
        <w:rPr>
          <w:rFonts w:hint="default"/>
          <w:spacing w:val="-2"/>
          <w:sz w:val="28"/>
          <w:szCs w:val="28"/>
          <w:lang w:val="en-US"/>
        </w:rPr>
      </w:pPr>
      <w:r>
        <w:rPr>
          <w:spacing w:val="-2"/>
          <w:sz w:val="28"/>
          <w:szCs w:val="28"/>
          <w:lang w:val="pt-BR"/>
        </w:rPr>
        <w:t xml:space="preserve">Mã 5: </w:t>
      </w:r>
      <w:r>
        <w:rPr>
          <w:spacing w:val="-2"/>
          <w:sz w:val="28"/>
          <w:szCs w:val="28"/>
          <w:lang w:val="en-US"/>
        </w:rPr>
        <w:t>Đ</w:t>
      </w:r>
      <w:r>
        <w:rPr>
          <w:spacing w:val="-2"/>
          <w:sz w:val="28"/>
          <w:szCs w:val="28"/>
          <w:lang w:val="pt-BR"/>
        </w:rPr>
        <w:t>ơn vị sự nghiệp chuyển tỉnh khác</w:t>
      </w:r>
      <w:r>
        <w:rPr>
          <w:rFonts w:hint="default"/>
          <w:spacing w:val="-2"/>
          <w:sz w:val="28"/>
          <w:szCs w:val="28"/>
          <w:lang w:val="en-US"/>
        </w:rPr>
        <w:t>.</w:t>
      </w:r>
    </w:p>
    <w:p>
      <w:pPr>
        <w:spacing w:before="120" w:after="120" w:line="300" w:lineRule="auto"/>
        <w:rPr>
          <w:i/>
          <w:spacing w:val="-2"/>
          <w:sz w:val="28"/>
          <w:szCs w:val="28"/>
          <w:lang w:val="pt-BR"/>
        </w:rPr>
      </w:pPr>
      <w:r>
        <w:rPr>
          <w:i/>
          <w:spacing w:val="-2"/>
          <w:sz w:val="28"/>
          <w:szCs w:val="28"/>
          <w:lang w:val="pt-BR"/>
        </w:rPr>
        <w:t xml:space="preserve">          (Mã 2,</w:t>
      </w:r>
      <w:r>
        <w:rPr>
          <w:rFonts w:hint="default"/>
          <w:i/>
          <w:spacing w:val="-2"/>
          <w:sz w:val="28"/>
          <w:szCs w:val="28"/>
          <w:lang w:val="en-US"/>
        </w:rPr>
        <w:t xml:space="preserve"> </w:t>
      </w:r>
      <w:r>
        <w:rPr>
          <w:i/>
          <w:spacing w:val="-2"/>
          <w:sz w:val="28"/>
          <w:szCs w:val="28"/>
          <w:lang w:val="pt-BR"/>
        </w:rPr>
        <w:t>3,</w:t>
      </w:r>
      <w:r>
        <w:rPr>
          <w:rFonts w:hint="default"/>
          <w:i/>
          <w:spacing w:val="-2"/>
          <w:sz w:val="28"/>
          <w:szCs w:val="28"/>
          <w:lang w:val="en-US"/>
        </w:rPr>
        <w:t xml:space="preserve"> </w:t>
      </w:r>
      <w:r>
        <w:rPr>
          <w:i/>
          <w:spacing w:val="-2"/>
          <w:sz w:val="28"/>
          <w:szCs w:val="28"/>
          <w:lang w:val="pt-BR"/>
        </w:rPr>
        <w:t>4,</w:t>
      </w:r>
      <w:r>
        <w:rPr>
          <w:rFonts w:hint="default"/>
          <w:i/>
          <w:spacing w:val="-2"/>
          <w:sz w:val="28"/>
          <w:szCs w:val="28"/>
          <w:lang w:val="en-US"/>
        </w:rPr>
        <w:t xml:space="preserve"> </w:t>
      </w:r>
      <w:r>
        <w:rPr>
          <w:i/>
          <w:spacing w:val="-2"/>
          <w:sz w:val="28"/>
          <w:szCs w:val="28"/>
          <w:lang w:val="pt-BR"/>
        </w:rPr>
        <w:t>5 được xác định là đơn vị sự nghiệp loại khỏi mẫu điều tra)</w:t>
      </w:r>
    </w:p>
    <w:sectPr>
      <w:pgSz w:w="11907" w:h="16840"/>
      <w:pgMar w:top="1134" w:right="1134" w:bottom="1134" w:left="1701" w:header="720" w:footer="72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24"/>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16</w:t>
                </w:r>
                <w:r>
                  <w:fldChar w:fldCharType="end"/>
                </w:r>
              </w:p>
            </w:txbxContent>
          </v:textbox>
        </v:shape>
      </w:pict>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720"/>
  <w:drawingGridHorizontalSpacing w:val="120"/>
  <w:displayHorizontalDrawingGridEvery w:val="2"/>
  <w:displayVerticalDrawingGridEvery w:val="2"/>
  <w:characterSpacingControl w:val="doNotCompress"/>
  <w:hdrShapeDefaults>
    <o:shapelayout v:ext="edit">
      <o:idmap v:ext="edit" data="3,4"/>
    </o:shapelayout>
  </w:hdrShapeDefaults>
  <w:compat>
    <w:compatSetting w:name="compatibilityMode" w:uri="http://schemas.microsoft.com/office/word" w:val="12"/>
  </w:compat>
  <w:rsids>
    <w:rsidRoot w:val="006D1642"/>
    <w:rsid w:val="00004328"/>
    <w:rsid w:val="00014AAB"/>
    <w:rsid w:val="000175DD"/>
    <w:rsid w:val="00023817"/>
    <w:rsid w:val="00024727"/>
    <w:rsid w:val="000264AF"/>
    <w:rsid w:val="00026C4B"/>
    <w:rsid w:val="00036D7A"/>
    <w:rsid w:val="0004291D"/>
    <w:rsid w:val="0004381B"/>
    <w:rsid w:val="00044D80"/>
    <w:rsid w:val="0004572A"/>
    <w:rsid w:val="00046C6F"/>
    <w:rsid w:val="0004784C"/>
    <w:rsid w:val="0005399C"/>
    <w:rsid w:val="00056C5C"/>
    <w:rsid w:val="00057AA5"/>
    <w:rsid w:val="00062859"/>
    <w:rsid w:val="000628E3"/>
    <w:rsid w:val="00067192"/>
    <w:rsid w:val="0007122A"/>
    <w:rsid w:val="0008154C"/>
    <w:rsid w:val="000835A3"/>
    <w:rsid w:val="00085D24"/>
    <w:rsid w:val="000934B4"/>
    <w:rsid w:val="00094884"/>
    <w:rsid w:val="000A3CB3"/>
    <w:rsid w:val="000A408C"/>
    <w:rsid w:val="000B2F70"/>
    <w:rsid w:val="000C640C"/>
    <w:rsid w:val="000D680F"/>
    <w:rsid w:val="000E1BD4"/>
    <w:rsid w:val="000E25FF"/>
    <w:rsid w:val="000E4C9F"/>
    <w:rsid w:val="00103915"/>
    <w:rsid w:val="001100F8"/>
    <w:rsid w:val="0011210D"/>
    <w:rsid w:val="001125DA"/>
    <w:rsid w:val="00112B5A"/>
    <w:rsid w:val="001243CE"/>
    <w:rsid w:val="001302C8"/>
    <w:rsid w:val="00136A10"/>
    <w:rsid w:val="00143212"/>
    <w:rsid w:val="0014324A"/>
    <w:rsid w:val="001466AC"/>
    <w:rsid w:val="00154E66"/>
    <w:rsid w:val="00154FEE"/>
    <w:rsid w:val="001601D1"/>
    <w:rsid w:val="0016143F"/>
    <w:rsid w:val="00162B54"/>
    <w:rsid w:val="001637AC"/>
    <w:rsid w:val="0019517B"/>
    <w:rsid w:val="001A0BC6"/>
    <w:rsid w:val="001B5028"/>
    <w:rsid w:val="001B5304"/>
    <w:rsid w:val="001B5F7F"/>
    <w:rsid w:val="001C1090"/>
    <w:rsid w:val="001C415D"/>
    <w:rsid w:val="001C48F1"/>
    <w:rsid w:val="001C7891"/>
    <w:rsid w:val="001D0E06"/>
    <w:rsid w:val="001D247B"/>
    <w:rsid w:val="001D5A55"/>
    <w:rsid w:val="001E244F"/>
    <w:rsid w:val="001E37B8"/>
    <w:rsid w:val="001E3D29"/>
    <w:rsid w:val="001E46A4"/>
    <w:rsid w:val="001F781B"/>
    <w:rsid w:val="001F7BD5"/>
    <w:rsid w:val="002002EB"/>
    <w:rsid w:val="00202D65"/>
    <w:rsid w:val="00203B94"/>
    <w:rsid w:val="00207066"/>
    <w:rsid w:val="00222DA5"/>
    <w:rsid w:val="002305A8"/>
    <w:rsid w:val="00236E25"/>
    <w:rsid w:val="002418EA"/>
    <w:rsid w:val="0024382C"/>
    <w:rsid w:val="0024682E"/>
    <w:rsid w:val="00246C2C"/>
    <w:rsid w:val="00247E2E"/>
    <w:rsid w:val="002513B8"/>
    <w:rsid w:val="00252109"/>
    <w:rsid w:val="00255525"/>
    <w:rsid w:val="00271E50"/>
    <w:rsid w:val="002734CE"/>
    <w:rsid w:val="00286087"/>
    <w:rsid w:val="00286166"/>
    <w:rsid w:val="002877C0"/>
    <w:rsid w:val="00295B0A"/>
    <w:rsid w:val="002A6216"/>
    <w:rsid w:val="002B007E"/>
    <w:rsid w:val="002B255A"/>
    <w:rsid w:val="002B26A4"/>
    <w:rsid w:val="002B43BC"/>
    <w:rsid w:val="002B4DF1"/>
    <w:rsid w:val="002B6065"/>
    <w:rsid w:val="002C1952"/>
    <w:rsid w:val="002C3A24"/>
    <w:rsid w:val="002C4AF7"/>
    <w:rsid w:val="002C7730"/>
    <w:rsid w:val="002D4809"/>
    <w:rsid w:val="002E406D"/>
    <w:rsid w:val="002F3F24"/>
    <w:rsid w:val="002F416E"/>
    <w:rsid w:val="003057AC"/>
    <w:rsid w:val="003061EC"/>
    <w:rsid w:val="00312732"/>
    <w:rsid w:val="0031515E"/>
    <w:rsid w:val="00321C65"/>
    <w:rsid w:val="0032706B"/>
    <w:rsid w:val="00330DC2"/>
    <w:rsid w:val="00334FA5"/>
    <w:rsid w:val="00335A23"/>
    <w:rsid w:val="003444C3"/>
    <w:rsid w:val="003507FA"/>
    <w:rsid w:val="003512C0"/>
    <w:rsid w:val="00351486"/>
    <w:rsid w:val="003572E8"/>
    <w:rsid w:val="0035790D"/>
    <w:rsid w:val="003658B4"/>
    <w:rsid w:val="00381F3D"/>
    <w:rsid w:val="00386A02"/>
    <w:rsid w:val="00391C27"/>
    <w:rsid w:val="00392ECF"/>
    <w:rsid w:val="003938B5"/>
    <w:rsid w:val="003A02EE"/>
    <w:rsid w:val="003A0A02"/>
    <w:rsid w:val="003A6C80"/>
    <w:rsid w:val="003B2DD9"/>
    <w:rsid w:val="003B76DB"/>
    <w:rsid w:val="003B76FE"/>
    <w:rsid w:val="003C7042"/>
    <w:rsid w:val="003D15D5"/>
    <w:rsid w:val="003E21C9"/>
    <w:rsid w:val="003E6A69"/>
    <w:rsid w:val="004059FB"/>
    <w:rsid w:val="00406A86"/>
    <w:rsid w:val="00411104"/>
    <w:rsid w:val="00416340"/>
    <w:rsid w:val="0042129E"/>
    <w:rsid w:val="00421E16"/>
    <w:rsid w:val="00431073"/>
    <w:rsid w:val="004327A9"/>
    <w:rsid w:val="00433D6E"/>
    <w:rsid w:val="00436C7F"/>
    <w:rsid w:val="00436E8F"/>
    <w:rsid w:val="004429CF"/>
    <w:rsid w:val="0044443B"/>
    <w:rsid w:val="004447BA"/>
    <w:rsid w:val="0044741A"/>
    <w:rsid w:val="004477A0"/>
    <w:rsid w:val="004522CC"/>
    <w:rsid w:val="004605BD"/>
    <w:rsid w:val="0046607F"/>
    <w:rsid w:val="00471395"/>
    <w:rsid w:val="00476773"/>
    <w:rsid w:val="00481B21"/>
    <w:rsid w:val="004834CD"/>
    <w:rsid w:val="004842A6"/>
    <w:rsid w:val="00492EF3"/>
    <w:rsid w:val="004A07E1"/>
    <w:rsid w:val="004A27D4"/>
    <w:rsid w:val="004A592F"/>
    <w:rsid w:val="004A7903"/>
    <w:rsid w:val="004C5BE2"/>
    <w:rsid w:val="004D0A0A"/>
    <w:rsid w:val="004D271D"/>
    <w:rsid w:val="004D7A36"/>
    <w:rsid w:val="004E3453"/>
    <w:rsid w:val="004E4949"/>
    <w:rsid w:val="004E7C54"/>
    <w:rsid w:val="004F16F6"/>
    <w:rsid w:val="004F1B7E"/>
    <w:rsid w:val="004F3EED"/>
    <w:rsid w:val="004F4A12"/>
    <w:rsid w:val="00503673"/>
    <w:rsid w:val="00512439"/>
    <w:rsid w:val="005235E9"/>
    <w:rsid w:val="00524E3E"/>
    <w:rsid w:val="00531D9F"/>
    <w:rsid w:val="0053315F"/>
    <w:rsid w:val="005418CE"/>
    <w:rsid w:val="0056268F"/>
    <w:rsid w:val="0056529E"/>
    <w:rsid w:val="00581F79"/>
    <w:rsid w:val="005823A5"/>
    <w:rsid w:val="005840FA"/>
    <w:rsid w:val="00586EAA"/>
    <w:rsid w:val="00593C73"/>
    <w:rsid w:val="005972B5"/>
    <w:rsid w:val="005B344F"/>
    <w:rsid w:val="005C3AEE"/>
    <w:rsid w:val="005E2C68"/>
    <w:rsid w:val="00610AAE"/>
    <w:rsid w:val="00614C11"/>
    <w:rsid w:val="00615CA2"/>
    <w:rsid w:val="00622B1C"/>
    <w:rsid w:val="0062403C"/>
    <w:rsid w:val="00624A13"/>
    <w:rsid w:val="00633AD5"/>
    <w:rsid w:val="00646074"/>
    <w:rsid w:val="0066600A"/>
    <w:rsid w:val="00666220"/>
    <w:rsid w:val="006734FD"/>
    <w:rsid w:val="00676F9C"/>
    <w:rsid w:val="006819A4"/>
    <w:rsid w:val="00682055"/>
    <w:rsid w:val="006A0218"/>
    <w:rsid w:val="006A2A86"/>
    <w:rsid w:val="006A2FC1"/>
    <w:rsid w:val="006A463F"/>
    <w:rsid w:val="006A7EE2"/>
    <w:rsid w:val="006B0CA7"/>
    <w:rsid w:val="006B0EC5"/>
    <w:rsid w:val="006B1D3E"/>
    <w:rsid w:val="006B2EBC"/>
    <w:rsid w:val="006B69B8"/>
    <w:rsid w:val="006C06B5"/>
    <w:rsid w:val="006C28F6"/>
    <w:rsid w:val="006D0B64"/>
    <w:rsid w:val="006D1642"/>
    <w:rsid w:val="006D3AD0"/>
    <w:rsid w:val="006D3BA6"/>
    <w:rsid w:val="006E07BB"/>
    <w:rsid w:val="006E116C"/>
    <w:rsid w:val="006E2F1A"/>
    <w:rsid w:val="006F30DD"/>
    <w:rsid w:val="006F40CA"/>
    <w:rsid w:val="006F4A4C"/>
    <w:rsid w:val="006F6353"/>
    <w:rsid w:val="00706399"/>
    <w:rsid w:val="00712BA3"/>
    <w:rsid w:val="00720FDA"/>
    <w:rsid w:val="00730B61"/>
    <w:rsid w:val="00731CBA"/>
    <w:rsid w:val="0073377D"/>
    <w:rsid w:val="0075261E"/>
    <w:rsid w:val="00752903"/>
    <w:rsid w:val="00755EE3"/>
    <w:rsid w:val="00763168"/>
    <w:rsid w:val="0076373A"/>
    <w:rsid w:val="0077088C"/>
    <w:rsid w:val="00784371"/>
    <w:rsid w:val="0078636B"/>
    <w:rsid w:val="00791765"/>
    <w:rsid w:val="0079368D"/>
    <w:rsid w:val="00794C59"/>
    <w:rsid w:val="0079523E"/>
    <w:rsid w:val="007A1DCE"/>
    <w:rsid w:val="007A2DA4"/>
    <w:rsid w:val="007A6EB3"/>
    <w:rsid w:val="007B2006"/>
    <w:rsid w:val="007B7021"/>
    <w:rsid w:val="007B7F7A"/>
    <w:rsid w:val="007C364E"/>
    <w:rsid w:val="007E682D"/>
    <w:rsid w:val="008036CC"/>
    <w:rsid w:val="00817CD1"/>
    <w:rsid w:val="00820A41"/>
    <w:rsid w:val="00834EB0"/>
    <w:rsid w:val="00834FFE"/>
    <w:rsid w:val="00836167"/>
    <w:rsid w:val="00836AAA"/>
    <w:rsid w:val="00840889"/>
    <w:rsid w:val="00863D94"/>
    <w:rsid w:val="00867526"/>
    <w:rsid w:val="0087498D"/>
    <w:rsid w:val="0088110C"/>
    <w:rsid w:val="008845F4"/>
    <w:rsid w:val="00893200"/>
    <w:rsid w:val="008A3504"/>
    <w:rsid w:val="008A496A"/>
    <w:rsid w:val="008B334C"/>
    <w:rsid w:val="008B6046"/>
    <w:rsid w:val="008C2B29"/>
    <w:rsid w:val="008C2C94"/>
    <w:rsid w:val="008C6063"/>
    <w:rsid w:val="008D3AFB"/>
    <w:rsid w:val="008D5EE0"/>
    <w:rsid w:val="008D760C"/>
    <w:rsid w:val="008E0508"/>
    <w:rsid w:val="008F64E2"/>
    <w:rsid w:val="008F6B51"/>
    <w:rsid w:val="008F7EB1"/>
    <w:rsid w:val="0090362B"/>
    <w:rsid w:val="00905128"/>
    <w:rsid w:val="0091579B"/>
    <w:rsid w:val="00925AE0"/>
    <w:rsid w:val="009319A4"/>
    <w:rsid w:val="00932978"/>
    <w:rsid w:val="00933E85"/>
    <w:rsid w:val="009400CD"/>
    <w:rsid w:val="00944DBC"/>
    <w:rsid w:val="00950FD0"/>
    <w:rsid w:val="00951223"/>
    <w:rsid w:val="0095219D"/>
    <w:rsid w:val="00952F69"/>
    <w:rsid w:val="009556EF"/>
    <w:rsid w:val="00980358"/>
    <w:rsid w:val="00983FC5"/>
    <w:rsid w:val="00985A99"/>
    <w:rsid w:val="00987CBA"/>
    <w:rsid w:val="0099021C"/>
    <w:rsid w:val="0099200A"/>
    <w:rsid w:val="009A0ADB"/>
    <w:rsid w:val="009A42C9"/>
    <w:rsid w:val="009A470C"/>
    <w:rsid w:val="009B2AE1"/>
    <w:rsid w:val="009B40B0"/>
    <w:rsid w:val="009D07CD"/>
    <w:rsid w:val="009D18BF"/>
    <w:rsid w:val="009D3ABB"/>
    <w:rsid w:val="009E05A0"/>
    <w:rsid w:val="009E1414"/>
    <w:rsid w:val="009E2811"/>
    <w:rsid w:val="009E380E"/>
    <w:rsid w:val="00A02B38"/>
    <w:rsid w:val="00A06C49"/>
    <w:rsid w:val="00A10580"/>
    <w:rsid w:val="00A15DF2"/>
    <w:rsid w:val="00A21BC2"/>
    <w:rsid w:val="00A344F5"/>
    <w:rsid w:val="00A42C8C"/>
    <w:rsid w:val="00A4737B"/>
    <w:rsid w:val="00A47399"/>
    <w:rsid w:val="00A476CD"/>
    <w:rsid w:val="00A54134"/>
    <w:rsid w:val="00A732CE"/>
    <w:rsid w:val="00A84F0B"/>
    <w:rsid w:val="00A90AD2"/>
    <w:rsid w:val="00A93355"/>
    <w:rsid w:val="00A9376A"/>
    <w:rsid w:val="00A93833"/>
    <w:rsid w:val="00AA2A5E"/>
    <w:rsid w:val="00AA5B70"/>
    <w:rsid w:val="00AC2C4F"/>
    <w:rsid w:val="00AC34DB"/>
    <w:rsid w:val="00AD0D10"/>
    <w:rsid w:val="00AE0093"/>
    <w:rsid w:val="00AE0782"/>
    <w:rsid w:val="00AF0D82"/>
    <w:rsid w:val="00AF2242"/>
    <w:rsid w:val="00B047C9"/>
    <w:rsid w:val="00B06041"/>
    <w:rsid w:val="00B15E2B"/>
    <w:rsid w:val="00B208F5"/>
    <w:rsid w:val="00B24449"/>
    <w:rsid w:val="00B3425F"/>
    <w:rsid w:val="00B45220"/>
    <w:rsid w:val="00B45A65"/>
    <w:rsid w:val="00B54507"/>
    <w:rsid w:val="00B54B12"/>
    <w:rsid w:val="00B55694"/>
    <w:rsid w:val="00B57B08"/>
    <w:rsid w:val="00B61697"/>
    <w:rsid w:val="00B67EA7"/>
    <w:rsid w:val="00B73B56"/>
    <w:rsid w:val="00B757EB"/>
    <w:rsid w:val="00B8083A"/>
    <w:rsid w:val="00B83D1B"/>
    <w:rsid w:val="00B86CA8"/>
    <w:rsid w:val="00B9067F"/>
    <w:rsid w:val="00B93F2F"/>
    <w:rsid w:val="00B948D5"/>
    <w:rsid w:val="00B97069"/>
    <w:rsid w:val="00BA6346"/>
    <w:rsid w:val="00BB00C9"/>
    <w:rsid w:val="00BB1918"/>
    <w:rsid w:val="00BB78CB"/>
    <w:rsid w:val="00BC14F5"/>
    <w:rsid w:val="00BC1DB1"/>
    <w:rsid w:val="00BC3F72"/>
    <w:rsid w:val="00BD5F3A"/>
    <w:rsid w:val="00BE6B19"/>
    <w:rsid w:val="00C06237"/>
    <w:rsid w:val="00C15CEC"/>
    <w:rsid w:val="00C23643"/>
    <w:rsid w:val="00C36582"/>
    <w:rsid w:val="00C374D2"/>
    <w:rsid w:val="00C46529"/>
    <w:rsid w:val="00C47F09"/>
    <w:rsid w:val="00C54F46"/>
    <w:rsid w:val="00C57CFB"/>
    <w:rsid w:val="00C57FE0"/>
    <w:rsid w:val="00C62C9B"/>
    <w:rsid w:val="00C66821"/>
    <w:rsid w:val="00C66EC3"/>
    <w:rsid w:val="00C750CE"/>
    <w:rsid w:val="00C75519"/>
    <w:rsid w:val="00C76F17"/>
    <w:rsid w:val="00C80383"/>
    <w:rsid w:val="00C865B3"/>
    <w:rsid w:val="00C87D0E"/>
    <w:rsid w:val="00C90809"/>
    <w:rsid w:val="00C95162"/>
    <w:rsid w:val="00C9692D"/>
    <w:rsid w:val="00CA17FC"/>
    <w:rsid w:val="00CA4489"/>
    <w:rsid w:val="00CA48FD"/>
    <w:rsid w:val="00CA67D2"/>
    <w:rsid w:val="00CA7EDC"/>
    <w:rsid w:val="00CB0D39"/>
    <w:rsid w:val="00CB197E"/>
    <w:rsid w:val="00CB3EAC"/>
    <w:rsid w:val="00CC282A"/>
    <w:rsid w:val="00CC2E00"/>
    <w:rsid w:val="00CC4F65"/>
    <w:rsid w:val="00CC5AFB"/>
    <w:rsid w:val="00CE162F"/>
    <w:rsid w:val="00CE2ADF"/>
    <w:rsid w:val="00CE5B47"/>
    <w:rsid w:val="00CF1395"/>
    <w:rsid w:val="00CF3B39"/>
    <w:rsid w:val="00CF54B7"/>
    <w:rsid w:val="00D01CB2"/>
    <w:rsid w:val="00D069D7"/>
    <w:rsid w:val="00D07C0B"/>
    <w:rsid w:val="00D1256E"/>
    <w:rsid w:val="00D13CE3"/>
    <w:rsid w:val="00D141DC"/>
    <w:rsid w:val="00D1662B"/>
    <w:rsid w:val="00D1797B"/>
    <w:rsid w:val="00D25A07"/>
    <w:rsid w:val="00D36373"/>
    <w:rsid w:val="00D408C4"/>
    <w:rsid w:val="00D42B71"/>
    <w:rsid w:val="00D47EA1"/>
    <w:rsid w:val="00D54ACF"/>
    <w:rsid w:val="00D54F2C"/>
    <w:rsid w:val="00D57691"/>
    <w:rsid w:val="00D72ECA"/>
    <w:rsid w:val="00D73D4F"/>
    <w:rsid w:val="00D76112"/>
    <w:rsid w:val="00D83B1B"/>
    <w:rsid w:val="00D87A86"/>
    <w:rsid w:val="00DA5876"/>
    <w:rsid w:val="00DB15E1"/>
    <w:rsid w:val="00DB4BA7"/>
    <w:rsid w:val="00DC6177"/>
    <w:rsid w:val="00DD0CCF"/>
    <w:rsid w:val="00DD5DF3"/>
    <w:rsid w:val="00DE346D"/>
    <w:rsid w:val="00DE7A49"/>
    <w:rsid w:val="00DF003F"/>
    <w:rsid w:val="00E002DB"/>
    <w:rsid w:val="00E03D9B"/>
    <w:rsid w:val="00E04C7A"/>
    <w:rsid w:val="00E058DA"/>
    <w:rsid w:val="00E10588"/>
    <w:rsid w:val="00E157FE"/>
    <w:rsid w:val="00E20FE0"/>
    <w:rsid w:val="00E23F9D"/>
    <w:rsid w:val="00E34228"/>
    <w:rsid w:val="00E36CA5"/>
    <w:rsid w:val="00E374B3"/>
    <w:rsid w:val="00E44432"/>
    <w:rsid w:val="00E64C84"/>
    <w:rsid w:val="00E85682"/>
    <w:rsid w:val="00E87096"/>
    <w:rsid w:val="00E904C1"/>
    <w:rsid w:val="00E90BA9"/>
    <w:rsid w:val="00E9714B"/>
    <w:rsid w:val="00E97A63"/>
    <w:rsid w:val="00EB0749"/>
    <w:rsid w:val="00EB4BD0"/>
    <w:rsid w:val="00EC3C0F"/>
    <w:rsid w:val="00EC4CFC"/>
    <w:rsid w:val="00EC5A67"/>
    <w:rsid w:val="00EE0E3A"/>
    <w:rsid w:val="00EE1453"/>
    <w:rsid w:val="00EE1D91"/>
    <w:rsid w:val="00EF36F8"/>
    <w:rsid w:val="00EF59E8"/>
    <w:rsid w:val="00F03D66"/>
    <w:rsid w:val="00F075B6"/>
    <w:rsid w:val="00F13912"/>
    <w:rsid w:val="00F17959"/>
    <w:rsid w:val="00F22FAF"/>
    <w:rsid w:val="00F23704"/>
    <w:rsid w:val="00F2619B"/>
    <w:rsid w:val="00F3034B"/>
    <w:rsid w:val="00F325B9"/>
    <w:rsid w:val="00F34190"/>
    <w:rsid w:val="00F35312"/>
    <w:rsid w:val="00F42841"/>
    <w:rsid w:val="00F42D9A"/>
    <w:rsid w:val="00F449BB"/>
    <w:rsid w:val="00F55235"/>
    <w:rsid w:val="00F679D1"/>
    <w:rsid w:val="00F73146"/>
    <w:rsid w:val="00F76B9C"/>
    <w:rsid w:val="00F8022E"/>
    <w:rsid w:val="00F8047D"/>
    <w:rsid w:val="00F80523"/>
    <w:rsid w:val="00F84682"/>
    <w:rsid w:val="00F87C60"/>
    <w:rsid w:val="00F904B2"/>
    <w:rsid w:val="00F90757"/>
    <w:rsid w:val="00F94037"/>
    <w:rsid w:val="00F9408F"/>
    <w:rsid w:val="00FB3BAE"/>
    <w:rsid w:val="00FB42FB"/>
    <w:rsid w:val="00FB7723"/>
    <w:rsid w:val="00FC1B49"/>
    <w:rsid w:val="00FC3E8A"/>
    <w:rsid w:val="00FD0A39"/>
    <w:rsid w:val="00FD49A7"/>
    <w:rsid w:val="00FD50D2"/>
    <w:rsid w:val="00FE455F"/>
    <w:rsid w:val="00FF6BCA"/>
    <w:rsid w:val="0F083049"/>
    <w:rsid w:val="169D032D"/>
    <w:rsid w:val="25451286"/>
    <w:rsid w:val="3B9F43C3"/>
    <w:rsid w:val="439E3087"/>
    <w:rsid w:val="43C964E8"/>
    <w:rsid w:val="58BB2554"/>
    <w:rsid w:val="617A034D"/>
    <w:rsid w:val="6E6065A7"/>
    <w:rsid w:val="739D3FD5"/>
    <w:rsid w:val="747D6F09"/>
    <w:rsid w:val="79AA210C"/>
    <w:rsid w:val="7CD90017"/>
    <w:rsid w:val="7D952B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0"/>
    <w:qFormat/>
    <w:uiPriority w:val="99"/>
    <w:pPr>
      <w:autoSpaceDE w:val="0"/>
      <w:autoSpaceDN w:val="0"/>
      <w:adjustRightInd w:val="0"/>
      <w:outlineLvl w:val="1"/>
    </w:pPr>
  </w:style>
  <w:style w:type="paragraph" w:styleId="3">
    <w:name w:val="heading 9"/>
    <w:basedOn w:val="1"/>
    <w:next w:val="1"/>
    <w:link w:val="11"/>
    <w:qFormat/>
    <w:uiPriority w:val="99"/>
    <w:pPr>
      <w:keepNext/>
      <w:keepLines/>
      <w:spacing w:before="200"/>
      <w:outlineLvl w:val="8"/>
    </w:pPr>
    <w:rPr>
      <w:rFonts w:ascii="Cambria" w:hAnsi="Cambria" w:cs="Cambria"/>
      <w:i/>
      <w:iCs/>
      <w:color w:val="404040"/>
      <w:sz w:val="20"/>
      <w:szCs w:val="2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qFormat/>
    <w:uiPriority w:val="99"/>
    <w:pPr>
      <w:tabs>
        <w:tab w:val="center" w:pos="4320"/>
        <w:tab w:val="right" w:pos="8640"/>
      </w:tabs>
    </w:pPr>
  </w:style>
  <w:style w:type="paragraph" w:styleId="7">
    <w:name w:val="header"/>
    <w:basedOn w:val="1"/>
    <w:link w:val="13"/>
    <w:semiHidden/>
    <w:unhideWhenUsed/>
    <w:qFormat/>
    <w:uiPriority w:val="99"/>
    <w:pPr>
      <w:tabs>
        <w:tab w:val="center" w:pos="4680"/>
        <w:tab w:val="right" w:pos="9360"/>
      </w:tabs>
    </w:pPr>
  </w:style>
  <w:style w:type="character" w:styleId="8">
    <w:name w:val="page number"/>
    <w:basedOn w:val="4"/>
    <w:qFormat/>
    <w:uiPriority w:val="0"/>
  </w:style>
  <w:style w:type="table" w:styleId="9">
    <w:name w:val="Table Grid"/>
    <w:basedOn w:val="5"/>
    <w:qFormat/>
    <w:uiPriority w:val="99"/>
    <w:rPr>
      <w:rFonts w:ascii="Calibri" w:hAnsi="Calibri" w:eastAsia="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Heading 2 Char"/>
    <w:basedOn w:val="4"/>
    <w:link w:val="2"/>
    <w:qFormat/>
    <w:uiPriority w:val="99"/>
    <w:rPr>
      <w:rFonts w:ascii="Times New Roman" w:hAnsi="Times New Roman" w:eastAsia="Times New Roman" w:cs="Times New Roman"/>
      <w:sz w:val="24"/>
      <w:szCs w:val="24"/>
    </w:rPr>
  </w:style>
  <w:style w:type="character" w:customStyle="1" w:styleId="11">
    <w:name w:val="Heading 9 Char"/>
    <w:basedOn w:val="4"/>
    <w:link w:val="3"/>
    <w:qFormat/>
    <w:uiPriority w:val="99"/>
    <w:rPr>
      <w:rFonts w:ascii="Cambria" w:hAnsi="Cambria" w:eastAsia="Times New Roman" w:cs="Cambria"/>
      <w:i/>
      <w:iCs/>
      <w:color w:val="404040"/>
      <w:sz w:val="20"/>
      <w:szCs w:val="20"/>
    </w:rPr>
  </w:style>
  <w:style w:type="character" w:customStyle="1" w:styleId="12">
    <w:name w:val="Footer Char"/>
    <w:basedOn w:val="4"/>
    <w:link w:val="6"/>
    <w:qFormat/>
    <w:uiPriority w:val="99"/>
    <w:rPr>
      <w:rFonts w:ascii="Times New Roman" w:hAnsi="Times New Roman" w:eastAsia="Times New Roman" w:cs="Times New Roman"/>
      <w:sz w:val="24"/>
      <w:szCs w:val="24"/>
    </w:rPr>
  </w:style>
  <w:style w:type="character" w:customStyle="1" w:styleId="13">
    <w:name w:val="Header Char"/>
    <w:basedOn w:val="4"/>
    <w:link w:val="7"/>
    <w:semiHidden/>
    <w:qFormat/>
    <w:uiPriority w:val="99"/>
    <w:rPr>
      <w:rFonts w:ascii="Times New Roman" w:hAnsi="Times New Roman" w:eastAsia="Times New Roman" w:cs="Times New Roman"/>
      <w:sz w:val="24"/>
      <w:szCs w:val="24"/>
    </w:rPr>
  </w:style>
  <w:style w:type="paragraph" w:styleId="1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5D6EC-148C-4382-B72D-C26D49E35F32}">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10</Pages>
  <Words>1404</Words>
  <Characters>8003</Characters>
  <Lines>66</Lines>
  <Paragraphs>18</Paragraphs>
  <TotalTime>0</TotalTime>
  <ScaleCrop>false</ScaleCrop>
  <LinksUpToDate>false</LinksUpToDate>
  <CharactersWithSpaces>9389</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2022-12-19T08:42:00Z</dcterms:created>
  <dc:creator>ntpthanh</dc:creator>
  <cp:lastModifiedBy>dtcam</cp:lastModifiedBy>
  <cp:lastPrinted>2023-02-16T09:16:00Z</cp:lastPrinted>
  <dcterms:modified xsi:type="dcterms:W3CDTF">2023-02-20T04:48:23Z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AE1C3F9F35534E428E34F0FE18F2660F</vt:lpwstr>
  </property>
</Properties>
</file>